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B5" w:rsidRDefault="00C64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ANEXO MODIFICATORIO No XXX.</w:t>
      </w:r>
    </w:p>
    <w:p w:rsidR="00E742B5" w:rsidRDefault="00C64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DE LA </w:t>
      </w:r>
      <w:r>
        <w:rPr>
          <w:rFonts w:ascii="Arial Narrow" w:eastAsia="Arial Narrow" w:hAnsi="Arial Narrow" w:cs="Arial Narrow"/>
          <w:b/>
          <w:sz w:val="32"/>
          <w:szCs w:val="32"/>
        </w:rPr>
        <w:t>INVITACIÓN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PÚBLICA XXX </w:t>
      </w:r>
      <w:r>
        <w:rPr>
          <w:rFonts w:ascii="Arial Narrow" w:eastAsia="Arial Narrow" w:hAnsi="Arial Narrow" w:cs="Arial Narrow"/>
          <w:b/>
          <w:sz w:val="32"/>
          <w:szCs w:val="32"/>
        </w:rPr>
        <w:t>CUANTÍA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No. XXX DE XXXXX</w:t>
      </w:r>
    </w:p>
    <w:p w:rsidR="00E742B5" w:rsidRDefault="00E742B5">
      <w:pPr>
        <w:jc w:val="center"/>
        <w:rPr>
          <w:rFonts w:ascii="Arial Narrow" w:eastAsia="Arial Narrow" w:hAnsi="Arial Narrow" w:cs="Arial Narrow"/>
          <w:b/>
        </w:rPr>
      </w:pPr>
    </w:p>
    <w:p w:rsidR="00E742B5" w:rsidRDefault="00C642BB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En atención a las observaciones presentadas por los proponentes y a los cambios realizados por el área técnica y solicitante, se hace necesario modificar algunos aspectos de contenido técnico - económico de la invitación pública de XXX cuantía No. XXX cuyo</w:t>
      </w:r>
      <w:r>
        <w:rPr>
          <w:rFonts w:ascii="Arial Narrow" w:eastAsia="Arial Narrow" w:hAnsi="Arial Narrow" w:cs="Arial Narrow"/>
          <w:sz w:val="24"/>
          <w:szCs w:val="24"/>
        </w:rPr>
        <w:t xml:space="preserve"> objeto: “</w:t>
      </w:r>
      <w:r>
        <w:rPr>
          <w:rFonts w:ascii="Arial Narrow" w:eastAsia="Arial Narrow" w:hAnsi="Arial Narrow" w:cs="Arial Narrow"/>
        </w:rPr>
        <w:t xml:space="preserve">XXXXXXXXXXXXXXXXX.” </w:t>
      </w:r>
      <w:r>
        <w:rPr>
          <w:rFonts w:ascii="Arial Narrow" w:eastAsia="Arial Narrow" w:hAnsi="Arial Narrow" w:cs="Arial Narrow"/>
          <w:sz w:val="24"/>
          <w:szCs w:val="24"/>
        </w:rPr>
        <w:t>los cuales quedarán así:</w:t>
      </w:r>
    </w:p>
    <w:p w:rsidR="00E742B5" w:rsidRDefault="00C642BB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ASPECTOS A MODIFICAR</w:t>
      </w:r>
    </w:p>
    <w:p w:rsidR="00E742B5" w:rsidRDefault="00E742B5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E742B5" w:rsidRDefault="00C642BB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Las demás condiciones de la invitación pública de XXXXXXXXXX cua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ntía No. XXXXX de XXXXXX, continúan vigentes y no sufren ninguna modificación. </w:t>
      </w:r>
    </w:p>
    <w:p w:rsidR="00E742B5" w:rsidRDefault="00C64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Dada en Ibagué, a los  XXXXXX días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del mes de XXXXXXX de XXXXXXXXXX</w:t>
      </w: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E742B5" w:rsidRDefault="00E742B5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E742B5" w:rsidRDefault="00E742B5">
      <w:pPr>
        <w:spacing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E742B5" w:rsidRDefault="00C64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PAOLA ANDREA CUBIDES BONILLA</w:t>
      </w:r>
    </w:p>
    <w:p w:rsidR="00E742B5" w:rsidRDefault="00C64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Jefe Oficina de Contratación</w:t>
      </w: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E742B5" w:rsidRDefault="00E74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bookmarkStart w:id="1" w:name="_heading=h.gjdgxs" w:colFirst="0" w:colLast="0"/>
      <w:bookmarkEnd w:id="1"/>
    </w:p>
    <w:sectPr w:rsidR="00E742B5">
      <w:headerReference w:type="default" r:id="rId7"/>
      <w:pgSz w:w="12240" w:h="15840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BB" w:rsidRDefault="00C642BB">
      <w:pPr>
        <w:spacing w:after="0" w:line="240" w:lineRule="auto"/>
      </w:pPr>
      <w:r>
        <w:separator/>
      </w:r>
    </w:p>
  </w:endnote>
  <w:endnote w:type="continuationSeparator" w:id="0">
    <w:p w:rsidR="00C642BB" w:rsidRDefault="00C6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BB" w:rsidRDefault="00C642BB">
      <w:pPr>
        <w:spacing w:after="0" w:line="240" w:lineRule="auto"/>
      </w:pPr>
      <w:r>
        <w:separator/>
      </w:r>
    </w:p>
  </w:footnote>
  <w:footnote w:type="continuationSeparator" w:id="0">
    <w:p w:rsidR="00C642BB" w:rsidRDefault="00C6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B5" w:rsidRDefault="00E742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  <w:color w:val="000000"/>
        <w:sz w:val="20"/>
        <w:szCs w:val="20"/>
      </w:rPr>
    </w:pPr>
  </w:p>
  <w:tbl>
    <w:tblPr>
      <w:tblStyle w:val="a"/>
      <w:tblW w:w="9019" w:type="dxa"/>
      <w:tblInd w:w="5" w:type="dxa"/>
      <w:tblLayout w:type="fixed"/>
      <w:tblLook w:val="0400" w:firstRow="0" w:lastRow="0" w:firstColumn="0" w:lastColumn="0" w:noHBand="0" w:noVBand="1"/>
    </w:tblPr>
    <w:tblGrid>
      <w:gridCol w:w="1544"/>
      <w:gridCol w:w="4780"/>
      <w:gridCol w:w="2695"/>
    </w:tblGrid>
    <w:tr w:rsidR="00E742B5">
      <w:trPr>
        <w:trHeight w:val="159"/>
      </w:trPr>
      <w:tc>
        <w:tcPr>
          <w:tcW w:w="154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E742B5" w:rsidRDefault="00E742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4780" w:type="dxa"/>
          <w:tcBorders>
            <w:top w:val="single" w:sz="8" w:space="0" w:color="000000"/>
            <w:left w:val="single" w:sz="4" w:space="0" w:color="000000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E742B5" w:rsidRDefault="00E742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28"/>
              <w:szCs w:val="28"/>
            </w:rPr>
          </w:pPr>
        </w:p>
        <w:p w:rsidR="00E742B5" w:rsidRDefault="00E742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6600"/>
              <w:sz w:val="8"/>
              <w:szCs w:val="8"/>
            </w:rPr>
          </w:pPr>
        </w:p>
      </w:tc>
      <w:tc>
        <w:tcPr>
          <w:tcW w:w="2695" w:type="dxa"/>
          <w:tcBorders>
            <w:top w:val="single" w:sz="8" w:space="0" w:color="000000"/>
            <w:left w:val="nil"/>
            <w:bottom w:val="nil"/>
            <w:right w:val="single" w:sz="8" w:space="0" w:color="000000"/>
          </w:tcBorders>
          <w:shd w:val="clear" w:color="auto" w:fill="auto"/>
          <w:vAlign w:val="center"/>
        </w:tcPr>
        <w:p w:rsidR="00E742B5" w:rsidRDefault="00C642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PAGE</w:instrText>
          </w:r>
          <w:r w:rsidR="00C513EE"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C513EE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instrText>NUMPAGES</w:instrText>
          </w:r>
          <w:r w:rsidR="00C513EE"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separate"/>
          </w:r>
          <w:r w:rsidR="00C513EE">
            <w:rPr>
              <w:rFonts w:ascii="Arial" w:eastAsia="Arial" w:hAnsi="Arial" w:cs="Arial"/>
              <w:b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fldChar w:fldCharType="end"/>
          </w:r>
        </w:p>
      </w:tc>
    </w:tr>
    <w:tr w:rsidR="00E742B5">
      <w:trPr>
        <w:trHeight w:val="124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E742B5" w:rsidRDefault="00C642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-175259</wp:posOffset>
                </wp:positionV>
                <wp:extent cx="701040" cy="865505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0" cy="8655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80" w:type="dxa"/>
          <w:vMerge w:val="restart"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742B5" w:rsidRDefault="00C642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PROCEDIMIENTO</w:t>
          </w:r>
          <w:r>
            <w:rPr>
              <w:color w:val="000000"/>
            </w:rPr>
            <w:t xml:space="preserve"> </w:t>
          </w: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CONTRATACIÓN</w:t>
          </w:r>
        </w:p>
        <w:p w:rsidR="00E742B5" w:rsidRDefault="00E742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14"/>
              <w:szCs w:val="14"/>
            </w:rPr>
          </w:pPr>
        </w:p>
        <w:p w:rsidR="00E742B5" w:rsidRDefault="00E742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"/>
              <w:szCs w:val="2"/>
            </w:rPr>
          </w:pPr>
        </w:p>
        <w:p w:rsidR="00E742B5" w:rsidRDefault="00C642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ANEXO MODIFICATORIO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742B5" w:rsidRDefault="00C642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Código: JC-P03-F41</w:t>
          </w:r>
        </w:p>
      </w:tc>
    </w:tr>
    <w:tr w:rsidR="00E742B5">
      <w:trPr>
        <w:trHeight w:val="117"/>
      </w:trPr>
      <w:tc>
        <w:tcPr>
          <w:tcW w:w="1544" w:type="dxa"/>
          <w:tcBorders>
            <w:left w:val="single" w:sz="4" w:space="0" w:color="000000"/>
            <w:bottom w:val="nil"/>
            <w:right w:val="single" w:sz="4" w:space="0" w:color="000000"/>
          </w:tcBorders>
          <w:shd w:val="clear" w:color="auto" w:fill="auto"/>
          <w:vAlign w:val="bottom"/>
        </w:tcPr>
        <w:p w:rsidR="00E742B5" w:rsidRDefault="00E742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780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742B5" w:rsidRDefault="00E742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742B5" w:rsidRDefault="00C642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>Versión: 01</w:t>
          </w:r>
        </w:p>
      </w:tc>
    </w:tr>
    <w:tr w:rsidR="00E742B5">
      <w:trPr>
        <w:trHeight w:val="222"/>
      </w:trPr>
      <w:tc>
        <w:tcPr>
          <w:tcW w:w="1544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E742B5" w:rsidRDefault="00E742B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780" w:type="dxa"/>
          <w:vMerge/>
          <w:tcBorders>
            <w:top w:val="nil"/>
            <w:left w:val="single" w:sz="4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742B5" w:rsidRDefault="00E742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695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E742B5" w:rsidRDefault="00C642B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Fecha de Actualización: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br/>
            <w:t>01-07-2021</w:t>
          </w:r>
        </w:p>
      </w:tc>
    </w:tr>
  </w:tbl>
  <w:p w:rsidR="00E742B5" w:rsidRDefault="00E742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B5"/>
    <w:rsid w:val="005562D1"/>
    <w:rsid w:val="00C513EE"/>
    <w:rsid w:val="00C642BB"/>
    <w:rsid w:val="00E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DB744-D107-4A59-8316-B5074F9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titulo 3,Cuadrícula media 1 - Énfasis 21,Bullets,lp1,Num Bullet 1,List Paragraph11,Cita textual,List Paragraph1,Lista multicolor - Énfasis 11,Bullet List,FooterText,numbered,Paragraphe de liste1,HOJA,Colorful List Accent 1,BO"/>
    <w:basedOn w:val="Normal"/>
    <w:link w:val="PrrafodelistaCar"/>
    <w:uiPriority w:val="34"/>
    <w:qFormat/>
    <w:rsid w:val="00934A63"/>
    <w:pPr>
      <w:spacing w:after="200" w:line="276" w:lineRule="auto"/>
      <w:ind w:left="720"/>
      <w:contextualSpacing/>
      <w:jc w:val="both"/>
    </w:pPr>
    <w:rPr>
      <w:rFonts w:ascii="Baskerville Old Face" w:hAnsi="Baskerville Old Face" w:cs="Times New Roman"/>
      <w:sz w:val="24"/>
    </w:rPr>
  </w:style>
  <w:style w:type="character" w:customStyle="1" w:styleId="PrrafodelistaCar">
    <w:name w:val="Párrafo de lista Car"/>
    <w:aliases w:val="titulo 3 Car,Cuadrícula media 1 - Énfasis 21 Car,Bullets Car,lp1 Car,Num Bullet 1 Car,List Paragraph11 Car,Cita textual Car,List Paragraph1 Car,Lista multicolor - Énfasis 11 Car,Bullet List Car,FooterText Car,numbered Car,HOJA Car"/>
    <w:link w:val="Prrafodelista"/>
    <w:uiPriority w:val="34"/>
    <w:qFormat/>
    <w:locked/>
    <w:rsid w:val="00934A63"/>
    <w:rPr>
      <w:rFonts w:ascii="Baskerville Old Face" w:eastAsia="Calibri" w:hAnsi="Baskerville Old Face" w:cs="Times New Roman"/>
      <w:sz w:val="24"/>
    </w:rPr>
  </w:style>
  <w:style w:type="character" w:customStyle="1" w:styleId="apple-converted-space">
    <w:name w:val="apple-converted-space"/>
    <w:basedOn w:val="Fuentedeprrafopredeter"/>
    <w:rsid w:val="00934A63"/>
  </w:style>
  <w:style w:type="paragraph" w:customStyle="1" w:styleId="Normal1">
    <w:name w:val="Normal1"/>
    <w:rsid w:val="00272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3A5"/>
  </w:style>
  <w:style w:type="paragraph" w:styleId="Piedepgina">
    <w:name w:val="footer"/>
    <w:basedOn w:val="Normal"/>
    <w:link w:val="PiedepginaCar"/>
    <w:uiPriority w:val="99"/>
    <w:unhideWhenUsed/>
    <w:rsid w:val="001D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A5"/>
  </w:style>
  <w:style w:type="paragraph" w:styleId="Sinespaciado">
    <w:name w:val="No Spacing"/>
    <w:link w:val="SinespaciadoCar"/>
    <w:uiPriority w:val="1"/>
    <w:qFormat/>
    <w:rsid w:val="00743F3A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743F3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+XqW6jzs///VsLVtJe7quG7GQA==">AMUW2mXpH4SmxURmqXkH22pG3g3WtV4isIfumnocEmXB6mDANBdUCfOzpnxEcvS3Eh5rDNxHNHYz0rh1w+2uxDfMQGUqWH8J8JuecyLkV9gBAJ2tKk/O09VlSjnM0pDA+qXqOVp/VeW2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Ing_Zulma</dc:creator>
  <cp:lastModifiedBy>Daycy Espinosa Bolivar</cp:lastModifiedBy>
  <cp:revision>3</cp:revision>
  <dcterms:created xsi:type="dcterms:W3CDTF">2021-07-09T21:13:00Z</dcterms:created>
  <dcterms:modified xsi:type="dcterms:W3CDTF">2021-07-09T21:13:00Z</dcterms:modified>
</cp:coreProperties>
</file>