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09" w:rsidRDefault="00D123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</w:p>
    <w:tbl>
      <w:tblPr>
        <w:tblStyle w:val="afa"/>
        <w:tblW w:w="93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698"/>
      </w:tblGrid>
      <w:tr w:rsidR="00D12309">
        <w:tc>
          <w:tcPr>
            <w:tcW w:w="4697" w:type="dxa"/>
            <w:shd w:val="clear" w:color="auto" w:fill="DBE5F1"/>
          </w:tcPr>
          <w:bookmarkEnd w:id="0"/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NUMERO DE TOKEN</w:t>
            </w:r>
          </w:p>
        </w:tc>
        <w:tc>
          <w:tcPr>
            <w:tcW w:w="4698" w:type="dxa"/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12309">
        <w:tc>
          <w:tcPr>
            <w:tcW w:w="4697" w:type="dxa"/>
            <w:shd w:val="clear" w:color="auto" w:fill="DBE5F1"/>
          </w:tcPr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 SOLICITANTE</w:t>
            </w:r>
          </w:p>
        </w:tc>
        <w:tc>
          <w:tcPr>
            <w:tcW w:w="4698" w:type="dxa"/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12309">
        <w:tc>
          <w:tcPr>
            <w:tcW w:w="4697" w:type="dxa"/>
            <w:shd w:val="clear" w:color="auto" w:fill="DBE5F1"/>
          </w:tcPr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CORREO DEL SOLICITANTE</w:t>
            </w:r>
          </w:p>
        </w:tc>
        <w:tc>
          <w:tcPr>
            <w:tcW w:w="4698" w:type="dxa"/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12309">
        <w:tc>
          <w:tcPr>
            <w:tcW w:w="4697" w:type="dxa"/>
            <w:shd w:val="clear" w:color="auto" w:fill="DBE5F1"/>
          </w:tcPr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DEPENDENCIA SOLICITANTE</w:t>
            </w:r>
          </w:p>
        </w:tc>
        <w:tc>
          <w:tcPr>
            <w:tcW w:w="4698" w:type="dxa"/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12309">
        <w:tc>
          <w:tcPr>
            <w:tcW w:w="4697" w:type="dxa"/>
            <w:shd w:val="clear" w:color="auto" w:fill="DBE5F1"/>
          </w:tcPr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ORDENADOR DEL GASTO</w:t>
            </w:r>
          </w:p>
        </w:tc>
        <w:tc>
          <w:tcPr>
            <w:tcW w:w="4698" w:type="dxa"/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12309" w:rsidRDefault="00D123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b"/>
        <w:tblW w:w="93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8974"/>
      </w:tblGrid>
      <w:tr w:rsidR="00D12309">
        <w:tc>
          <w:tcPr>
            <w:tcW w:w="421" w:type="dxa"/>
            <w:tcBorders>
              <w:bottom w:val="single" w:sz="12" w:space="0" w:color="000000"/>
              <w:right w:val="single" w:sz="4" w:space="0" w:color="000000"/>
            </w:tcBorders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ADQUISICIONES</w:t>
            </w:r>
          </w:p>
        </w:tc>
      </w:tr>
      <w:tr w:rsidR="00D12309">
        <w:trPr>
          <w:trHeight w:val="65"/>
        </w:trPr>
        <w:tc>
          <w:tcPr>
            <w:tcW w:w="421" w:type="dxa"/>
            <w:tcBorders>
              <w:top w:val="single" w:sz="12" w:space="0" w:color="000000"/>
              <w:left w:val="nil"/>
              <w:right w:val="nil"/>
            </w:tcBorders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12309">
        <w:tc>
          <w:tcPr>
            <w:tcW w:w="421" w:type="dxa"/>
            <w:tcBorders>
              <w:right w:val="single" w:sz="4" w:space="0" w:color="000000"/>
            </w:tcBorders>
          </w:tcPr>
          <w:p w:rsidR="00D12309" w:rsidRDefault="00D1230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2309" w:rsidRDefault="00DB18BA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ADICIÓN PLAN DE ADQUISICIONES</w:t>
            </w:r>
          </w:p>
        </w:tc>
      </w:tr>
    </w:tbl>
    <w:p w:rsidR="00D12309" w:rsidRDefault="00D123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c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ind w:left="708" w:hanging="7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*JUSTIFICACIÓN DE SOLICITUD DE ADICIÓN AL PLAN ANUAL DE ADQUISICIONES</w:t>
            </w:r>
          </w:p>
        </w:tc>
      </w:tr>
      <w:tr w:rsidR="00D12309">
        <w:trPr>
          <w:trHeight w:val="684"/>
        </w:trPr>
        <w:tc>
          <w:tcPr>
            <w:tcW w:w="95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Si se  señaló la casilla de “ADICIÓN PLAN DE ADQUISICIONES” sustente  las razones por las cuales se presenta el imprevisto, la necesidad o cualquier otra circunstancia extraordinaria o sobreviniente  por las cuales no se incluyó en la programación inicialmente aprobada.</w:t>
            </w:r>
          </w:p>
        </w:tc>
      </w:tr>
      <w:tr w:rsidR="00D12309">
        <w:trPr>
          <w:trHeight w:val="229"/>
        </w:trPr>
        <w:tc>
          <w:tcPr>
            <w:tcW w:w="95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09" w:rsidRDefault="00D1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FF0000"/>
                <w:highlight w:val="yellow"/>
              </w:rPr>
            </w:pPr>
          </w:p>
        </w:tc>
      </w:tr>
    </w:tbl>
    <w:p w:rsidR="00D12309" w:rsidRDefault="00D123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d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ind w:left="708" w:hanging="7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JUSTIFICACIÓN DE PERTINENCIA INSTITUCIONAL</w:t>
            </w:r>
          </w:p>
        </w:tc>
      </w:tr>
      <w:tr w:rsidR="00D12309">
        <w:trPr>
          <w:trHeight w:val="12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Justificar la pertinencia institucional o los aportes que brindaría la adquisición del bien en relación con el cumplimiento de los objetivos o fines misionales de la Institución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.</w:t>
            </w:r>
          </w:p>
        </w:tc>
      </w:tr>
    </w:tbl>
    <w:p w:rsidR="00D12309" w:rsidRDefault="00D12309"/>
    <w:tbl>
      <w:tblPr>
        <w:tblStyle w:val="afe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BIENES REQUERIDOS</w:t>
            </w:r>
          </w:p>
        </w:tc>
      </w:tr>
      <w:tr w:rsidR="00D12309">
        <w:trPr>
          <w:trHeight w:val="203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Indicar el nombre de los bienes, las características técnicas detalladas, unidad de medida y la cantidad requerida. </w:t>
            </w:r>
          </w:p>
        </w:tc>
      </w:tr>
    </w:tbl>
    <w:p w:rsidR="00D12309" w:rsidRDefault="00D12309"/>
    <w:tbl>
      <w:tblPr>
        <w:tblStyle w:val="aff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3.  </w:t>
            </w:r>
            <w:r>
              <w:rPr>
                <w:rFonts w:ascii="Arial" w:eastAsia="Arial" w:hAnsi="Arial" w:cs="Arial"/>
                <w:b/>
              </w:rPr>
              <w:t>DESTINACION FINAL DEL BIEN</w:t>
            </w:r>
          </w:p>
        </w:tc>
      </w:tr>
      <w:tr w:rsidR="00D12309">
        <w:trPr>
          <w:trHeight w:val="203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i/>
                <w:color w:val="FF0000"/>
              </w:rPr>
              <w:t>Indique si existe o no lugar para alojar o ubicar los productos entregables. (OBLIGATORIO)</w:t>
            </w:r>
          </w:p>
        </w:tc>
      </w:tr>
    </w:tbl>
    <w:p w:rsidR="00D12309" w:rsidRDefault="00D12309"/>
    <w:tbl>
      <w:tblPr>
        <w:tblStyle w:val="aff0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 xml:space="preserve">POTENCIALES PROVEEDORES </w:t>
            </w:r>
          </w:p>
        </w:tc>
      </w:tr>
      <w:tr w:rsidR="00D12309">
        <w:trPr>
          <w:trHeight w:val="263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Si se tiene conocimiento de posibles proveedores del bien requerido, consignar los nombres, correos electrónicos o números de contacto. </w:t>
            </w:r>
          </w:p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</w:rPr>
              <w:t>*CAMPO NO OBLIGATORIO</w:t>
            </w:r>
          </w:p>
        </w:tc>
      </w:tr>
    </w:tbl>
    <w:p w:rsidR="00D12309" w:rsidRDefault="00D12309"/>
    <w:tbl>
      <w:tblPr>
        <w:tblStyle w:val="aff1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5. </w:t>
            </w:r>
            <w:r>
              <w:rPr>
                <w:rFonts w:ascii="Arial" w:eastAsia="Arial" w:hAnsi="Arial" w:cs="Arial"/>
                <w:b/>
              </w:rPr>
              <w:t xml:space="preserve">COTIZACIONES Y/O CONSULTAS DE PRECIOS </w:t>
            </w:r>
          </w:p>
        </w:tc>
      </w:tr>
      <w:tr w:rsidR="00D12309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En caso de contar con cotizaciones previas o haber realizado consultas de precios de los bienes requeridos, adjuntar los documentos o soportes.</w:t>
            </w:r>
          </w:p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</w:rPr>
              <w:t>*CAMPO NO OBLIGATORIO</w:t>
            </w:r>
          </w:p>
        </w:tc>
      </w:tr>
    </w:tbl>
    <w:p w:rsidR="00D12309" w:rsidRDefault="00D12309"/>
    <w:tbl>
      <w:tblPr>
        <w:tblStyle w:val="aff2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D12309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6. CONSIDERACIONES ESPECIALES PARA LA </w:t>
            </w:r>
            <w:r>
              <w:rPr>
                <w:rFonts w:ascii="Arial" w:eastAsia="Arial" w:hAnsi="Arial" w:cs="Arial"/>
                <w:b/>
              </w:rPr>
              <w:t>ADQUISICIÓN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BIENES</w:t>
            </w:r>
          </w:p>
        </w:tc>
      </w:tr>
      <w:tr w:rsidR="00D12309">
        <w:trPr>
          <w:trHeight w:val="862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Señalar requerimientos o condiciones especiales a tener en cuenta para la adquisición de los bienes solicitados (aspectos tales como, tiempo de entrega, lugar de entrega o destinación del bien, perfil del proveedor, formas de pago y garantías comerciales requeridas, entre otros)</w:t>
            </w:r>
          </w:p>
          <w:p w:rsidR="00D12309" w:rsidRDefault="00DB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</w:rPr>
              <w:t>*CAMPO NO OBLIGATORIO</w:t>
            </w:r>
          </w:p>
        </w:tc>
      </w:tr>
    </w:tbl>
    <w:p w:rsidR="00D12309" w:rsidRDefault="00D12309"/>
    <w:p w:rsidR="00D12309" w:rsidRDefault="00D12309"/>
    <w:p w:rsidR="00D12309" w:rsidRDefault="00D12309"/>
    <w:p w:rsidR="00D12309" w:rsidRDefault="00D12309">
      <w:pPr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</w:p>
    <w:sectPr w:rsidR="00D12309">
      <w:headerReference w:type="default" r:id="rId7"/>
      <w:pgSz w:w="12240" w:h="15840"/>
      <w:pgMar w:top="0" w:right="1134" w:bottom="993" w:left="1701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6D" w:rsidRDefault="00047E6D">
      <w:r>
        <w:separator/>
      </w:r>
    </w:p>
  </w:endnote>
  <w:endnote w:type="continuationSeparator" w:id="0">
    <w:p w:rsidR="00047E6D" w:rsidRDefault="000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6D" w:rsidRDefault="00047E6D">
      <w:r>
        <w:separator/>
      </w:r>
    </w:p>
  </w:footnote>
  <w:footnote w:type="continuationSeparator" w:id="0">
    <w:p w:rsidR="00047E6D" w:rsidRDefault="0004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09" w:rsidRDefault="00D1230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f3"/>
      <w:tblW w:w="9456" w:type="dxa"/>
      <w:tblInd w:w="-6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619"/>
      <w:gridCol w:w="5012"/>
      <w:gridCol w:w="2825"/>
    </w:tblGrid>
    <w:tr w:rsidR="00D12309">
      <w:trPr>
        <w:trHeight w:val="409"/>
      </w:trPr>
      <w:tc>
        <w:tcPr>
          <w:tcW w:w="1619" w:type="dxa"/>
          <w:vMerge w:val="restart"/>
          <w:shd w:val="clear" w:color="auto" w:fill="auto"/>
          <w:vAlign w:val="bottom"/>
        </w:tcPr>
        <w:p w:rsidR="00D12309" w:rsidRDefault="00DB18BA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val="es-CO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-833116</wp:posOffset>
                </wp:positionV>
                <wp:extent cx="701040" cy="86550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2" w:type="dxa"/>
          <w:vMerge w:val="restart"/>
          <w:shd w:val="clear" w:color="auto" w:fill="auto"/>
          <w:vAlign w:val="center"/>
        </w:tcPr>
        <w:p w:rsidR="00D12309" w:rsidRDefault="00DB18B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</w:t>
          </w:r>
        </w:p>
        <w:p w:rsidR="00D12309" w:rsidRDefault="00D12309">
          <w:pPr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D12309" w:rsidRDefault="00D12309">
          <w:pPr>
            <w:jc w:val="center"/>
            <w:rPr>
              <w:rFonts w:ascii="Arial" w:eastAsia="Arial" w:hAnsi="Arial" w:cs="Arial"/>
              <w:b/>
              <w:color w:val="FF0000"/>
              <w:sz w:val="2"/>
              <w:szCs w:val="2"/>
            </w:rPr>
          </w:pPr>
        </w:p>
        <w:p w:rsidR="00D12309" w:rsidRDefault="00DB18BA">
          <w:pPr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NECESIDAD DEL BIEN A CONTRATAR INFERIOR O IGUAL 100 SMLMV</w:t>
          </w:r>
        </w:p>
      </w:tc>
      <w:tc>
        <w:tcPr>
          <w:tcW w:w="2825" w:type="dxa"/>
          <w:shd w:val="clear" w:color="auto" w:fill="auto"/>
          <w:vAlign w:val="center"/>
        </w:tcPr>
        <w:p w:rsidR="00D12309" w:rsidRDefault="00DB18BA">
          <w:pP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E37EE4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E37EE4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D12309">
      <w:trPr>
        <w:trHeight w:val="319"/>
      </w:trPr>
      <w:tc>
        <w:tcPr>
          <w:tcW w:w="1619" w:type="dxa"/>
          <w:vMerge/>
          <w:shd w:val="clear" w:color="auto" w:fill="auto"/>
          <w:vAlign w:val="bottom"/>
        </w:tcPr>
        <w:p w:rsidR="00D12309" w:rsidRDefault="00D12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012" w:type="dxa"/>
          <w:vMerge/>
          <w:shd w:val="clear" w:color="auto" w:fill="auto"/>
          <w:vAlign w:val="center"/>
        </w:tcPr>
        <w:p w:rsidR="00D12309" w:rsidRDefault="00D12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825" w:type="dxa"/>
          <w:shd w:val="clear" w:color="auto" w:fill="auto"/>
          <w:vAlign w:val="center"/>
        </w:tcPr>
        <w:p w:rsidR="00D12309" w:rsidRDefault="00DB18BA">
          <w:pP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Código: JC-P03-F02</w:t>
          </w:r>
        </w:p>
        <w:p w:rsidR="00D12309" w:rsidRDefault="00D12309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D12309">
      <w:trPr>
        <w:trHeight w:val="300"/>
      </w:trPr>
      <w:tc>
        <w:tcPr>
          <w:tcW w:w="1619" w:type="dxa"/>
          <w:vMerge/>
          <w:shd w:val="clear" w:color="auto" w:fill="auto"/>
          <w:vAlign w:val="bottom"/>
        </w:tcPr>
        <w:p w:rsidR="00D12309" w:rsidRDefault="00D12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012" w:type="dxa"/>
          <w:vMerge/>
          <w:shd w:val="clear" w:color="auto" w:fill="auto"/>
          <w:vAlign w:val="center"/>
        </w:tcPr>
        <w:p w:rsidR="00D12309" w:rsidRDefault="00D12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825" w:type="dxa"/>
          <w:shd w:val="clear" w:color="auto" w:fill="auto"/>
          <w:vAlign w:val="center"/>
        </w:tcPr>
        <w:p w:rsidR="00D12309" w:rsidRDefault="00DB18BA">
          <w:pP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Versión: 01</w:t>
          </w:r>
        </w:p>
      </w:tc>
    </w:tr>
    <w:tr w:rsidR="00D12309">
      <w:trPr>
        <w:trHeight w:val="130"/>
      </w:trPr>
      <w:tc>
        <w:tcPr>
          <w:tcW w:w="1619" w:type="dxa"/>
          <w:vMerge/>
          <w:shd w:val="clear" w:color="auto" w:fill="auto"/>
          <w:vAlign w:val="bottom"/>
        </w:tcPr>
        <w:p w:rsidR="00D12309" w:rsidRDefault="00D12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012" w:type="dxa"/>
          <w:vMerge/>
          <w:shd w:val="clear" w:color="auto" w:fill="auto"/>
          <w:vAlign w:val="center"/>
        </w:tcPr>
        <w:p w:rsidR="00D12309" w:rsidRDefault="00D12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825" w:type="dxa"/>
          <w:shd w:val="clear" w:color="auto" w:fill="auto"/>
          <w:vAlign w:val="center"/>
        </w:tcPr>
        <w:p w:rsidR="00D12309" w:rsidRDefault="00DB18BA">
          <w:pPr>
            <w:jc w:val="center"/>
            <w:rPr>
              <w:rFonts w:ascii="Arial" w:eastAsia="Arial" w:hAnsi="Arial" w:cs="Arial"/>
              <w:color w:val="000000"/>
              <w:sz w:val="24"/>
              <w:szCs w:val="24"/>
              <w:highlight w:val="white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Fecha de Actualización: </w:t>
          </w:r>
          <w:r>
            <w:rPr>
              <w:rFonts w:ascii="Arial" w:eastAsia="Arial" w:hAnsi="Arial" w:cs="Arial"/>
              <w:sz w:val="24"/>
              <w:szCs w:val="24"/>
            </w:rPr>
            <w:br/>
          </w:r>
          <w:r>
            <w:rPr>
              <w:rFonts w:ascii="Arial" w:eastAsia="Arial" w:hAnsi="Arial" w:cs="Arial"/>
              <w:sz w:val="24"/>
              <w:szCs w:val="24"/>
              <w:highlight w:val="white"/>
            </w:rPr>
            <w:t>10-02-2023</w:t>
          </w:r>
        </w:p>
      </w:tc>
    </w:tr>
  </w:tbl>
  <w:p w:rsidR="00D12309" w:rsidRDefault="00D123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09"/>
    <w:rsid w:val="00047E6D"/>
    <w:rsid w:val="00051743"/>
    <w:rsid w:val="00577E1E"/>
    <w:rsid w:val="00AD6973"/>
    <w:rsid w:val="00B2117E"/>
    <w:rsid w:val="00D12309"/>
    <w:rsid w:val="00DB18BA"/>
    <w:rsid w:val="00E37EE4"/>
    <w:rsid w:val="00E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C15B-BC81-4653-94D5-A8C734B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rsid w:val="002E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2240F"/>
    <w:rPr>
      <w:rFonts w:ascii="Monotype Corsiva" w:hAnsi="Monotype Corsiva"/>
      <w:b/>
      <w:i/>
      <w:sz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06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3806A8"/>
  </w:style>
  <w:style w:type="character" w:styleId="Textoennegrita">
    <w:name w:val="Strong"/>
    <w:basedOn w:val="Fuentedeprrafopredeter"/>
    <w:uiPriority w:val="22"/>
    <w:qFormat/>
    <w:rsid w:val="003806A8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8A4169"/>
  </w:style>
  <w:style w:type="character" w:customStyle="1" w:styleId="TextonotapieCar">
    <w:name w:val="Texto nota pie Car"/>
    <w:basedOn w:val="Fuentedeprrafopredeter"/>
    <w:link w:val="Textonotapie"/>
    <w:semiHidden/>
    <w:rsid w:val="008A4169"/>
    <w:rPr>
      <w:lang w:val="es-ES_tradnl" w:eastAsia="en-US"/>
    </w:rPr>
  </w:style>
  <w:style w:type="character" w:styleId="Refdenotaalpie">
    <w:name w:val="footnote reference"/>
    <w:basedOn w:val="Fuentedeprrafopredeter"/>
    <w:semiHidden/>
    <w:unhideWhenUsed/>
    <w:rsid w:val="008A4169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CF5551"/>
    <w:pPr>
      <w:overflowPunct w:val="0"/>
      <w:autoSpaceDE w:val="0"/>
      <w:autoSpaceDN w:val="0"/>
      <w:adjustRightInd w:val="0"/>
      <w:textAlignment w:val="baseline"/>
    </w:p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IJH7fT/jxommvR9cLpwxlPh5Jg==">AMUW2mU1EZf1zphYKwdGWX6/QbplYFr82qVJEWcltL2Ubv8b6qd7kblgIR25adMcF3WwgRPhiO+Q8GLqG6A+yaYMxrZpsNazChRksCZ+Tby+xs37wEhavOmB04xqAgt3LP5sex+S/7Cd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Desarrollo Institucional</dc:creator>
  <cp:lastModifiedBy>UT</cp:lastModifiedBy>
  <cp:revision>2</cp:revision>
  <dcterms:created xsi:type="dcterms:W3CDTF">2023-02-13T22:03:00Z</dcterms:created>
  <dcterms:modified xsi:type="dcterms:W3CDTF">2023-02-13T22:03:00Z</dcterms:modified>
</cp:coreProperties>
</file>