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9A" w:rsidRDefault="00D5129A" w:rsidP="00C538E4">
      <w:pPr>
        <w:rPr>
          <w:rFonts w:ascii="Book Antiqua" w:hAnsi="Book Antiqua"/>
          <w:b/>
          <w:u w:val="single"/>
        </w:rPr>
      </w:pPr>
      <w:bookmarkStart w:id="0" w:name="_GoBack"/>
      <w:bookmarkEnd w:id="0"/>
    </w:p>
    <w:p w:rsidR="00D5129A" w:rsidRDefault="00D5129A" w:rsidP="00C538E4">
      <w:pPr>
        <w:rPr>
          <w:rFonts w:ascii="Book Antiqua" w:hAnsi="Book Antiqua"/>
          <w:b/>
          <w:u w:val="single"/>
        </w:rPr>
      </w:pPr>
    </w:p>
    <w:p w:rsidR="00D5129A" w:rsidRDefault="00D5129A" w:rsidP="007D1789">
      <w:pPr>
        <w:jc w:val="center"/>
        <w:rPr>
          <w:rFonts w:ascii="Book Antiqua" w:hAnsi="Book Antiqua"/>
          <w:b/>
          <w:u w:val="single"/>
        </w:rPr>
      </w:pPr>
      <w:r w:rsidRPr="002572B1">
        <w:rPr>
          <w:rFonts w:ascii="Book Antiqua" w:hAnsi="Book Antiqua"/>
          <w:b/>
          <w:u w:val="single"/>
        </w:rPr>
        <w:t>FORMULARIO DE INSCRIPCIÓN DE CANDIDATURAS PARA DECANO DE LAS FACULTADES DE LA UNIVERSIDAD DEL TOLIMA</w:t>
      </w:r>
    </w:p>
    <w:p w:rsidR="007D1789" w:rsidRPr="002572B1" w:rsidRDefault="007D1789" w:rsidP="007D1789">
      <w:pPr>
        <w:jc w:val="center"/>
        <w:rPr>
          <w:rFonts w:ascii="Book Antiqua" w:hAnsi="Book Antiqua"/>
          <w:b/>
          <w:u w:val="single"/>
        </w:rPr>
      </w:pPr>
    </w:p>
    <w:p w:rsidR="00D5129A" w:rsidRPr="007D1789" w:rsidRDefault="00D5129A" w:rsidP="00C538E4">
      <w:pPr>
        <w:ind w:left="284"/>
        <w:rPr>
          <w:rFonts w:ascii="Book Antiqua" w:hAnsi="Book Antiqua"/>
          <w:sz w:val="22"/>
        </w:rPr>
      </w:pPr>
      <w:r w:rsidRPr="007D1789">
        <w:rPr>
          <w:rFonts w:ascii="Book Antiqua" w:hAnsi="Book Antiqua"/>
          <w:sz w:val="22"/>
        </w:rPr>
        <w:t xml:space="preserve">El (la) abajo firmante, presentan su candidatura a la Secretaría General de la Universidad del Tolima, en los términos del artículo 59 del Acuerdo 042 de 2020 expedido por el Consejo Superior, para el cargo de Decano de la Facultad de ____________________________________: </w:t>
      </w:r>
    </w:p>
    <w:tbl>
      <w:tblPr>
        <w:tblStyle w:val="Tablaconcuadrcula"/>
        <w:tblW w:w="9269" w:type="dxa"/>
        <w:tblInd w:w="284" w:type="dxa"/>
        <w:tblLook w:val="04A0" w:firstRow="1" w:lastRow="0" w:firstColumn="1" w:lastColumn="0" w:noHBand="0" w:noVBand="1"/>
      </w:tblPr>
      <w:tblGrid>
        <w:gridCol w:w="3111"/>
        <w:gridCol w:w="6158"/>
      </w:tblGrid>
      <w:tr w:rsidR="00D5129A" w:rsidRPr="007D1789" w:rsidTr="00E0061E">
        <w:trPr>
          <w:trHeight w:val="529"/>
        </w:trPr>
        <w:tc>
          <w:tcPr>
            <w:tcW w:w="9269" w:type="dxa"/>
            <w:gridSpan w:val="2"/>
          </w:tcPr>
          <w:p w:rsidR="00D5129A" w:rsidRPr="007D1789" w:rsidRDefault="00D5129A" w:rsidP="00C538E4">
            <w:pPr>
              <w:rPr>
                <w:rFonts w:ascii="Book Antiqua" w:hAnsi="Book Antiqua"/>
                <w:b/>
                <w:sz w:val="22"/>
              </w:rPr>
            </w:pPr>
            <w:r w:rsidRPr="007D1789">
              <w:rPr>
                <w:rFonts w:ascii="Book Antiqua" w:hAnsi="Book Antiqua"/>
                <w:b/>
                <w:sz w:val="22"/>
              </w:rPr>
              <w:t>CANDIDATO A DECANO (A)</w:t>
            </w:r>
          </w:p>
        </w:tc>
      </w:tr>
      <w:tr w:rsidR="00D5129A" w:rsidRPr="007D1789" w:rsidTr="00E0061E">
        <w:trPr>
          <w:trHeight w:val="529"/>
        </w:trPr>
        <w:tc>
          <w:tcPr>
            <w:tcW w:w="3111" w:type="dxa"/>
          </w:tcPr>
          <w:p w:rsidR="00D5129A" w:rsidRPr="007D1789" w:rsidRDefault="00D5129A" w:rsidP="00C538E4">
            <w:pPr>
              <w:rPr>
                <w:rFonts w:ascii="Book Antiqua" w:hAnsi="Book Antiqua"/>
                <w:sz w:val="22"/>
              </w:rPr>
            </w:pPr>
            <w:r w:rsidRPr="007D1789">
              <w:rPr>
                <w:rFonts w:ascii="Book Antiqua" w:hAnsi="Book Antiqua"/>
                <w:sz w:val="22"/>
              </w:rPr>
              <w:t>Nombre y Apellido</w:t>
            </w:r>
          </w:p>
        </w:tc>
        <w:tc>
          <w:tcPr>
            <w:tcW w:w="6158" w:type="dxa"/>
          </w:tcPr>
          <w:p w:rsidR="00D5129A" w:rsidRPr="007D1789" w:rsidRDefault="00D5129A" w:rsidP="00C538E4">
            <w:pPr>
              <w:rPr>
                <w:rFonts w:ascii="Book Antiqua" w:hAnsi="Book Antiqua"/>
                <w:sz w:val="22"/>
              </w:rPr>
            </w:pPr>
          </w:p>
        </w:tc>
      </w:tr>
      <w:tr w:rsidR="00D5129A" w:rsidRPr="007D1789" w:rsidTr="00E0061E">
        <w:trPr>
          <w:trHeight w:val="529"/>
        </w:trPr>
        <w:tc>
          <w:tcPr>
            <w:tcW w:w="3111" w:type="dxa"/>
          </w:tcPr>
          <w:p w:rsidR="00D5129A" w:rsidRPr="007D1789" w:rsidRDefault="00D5129A" w:rsidP="00C538E4">
            <w:pPr>
              <w:rPr>
                <w:rFonts w:ascii="Book Antiqua" w:hAnsi="Book Antiqua"/>
                <w:sz w:val="22"/>
              </w:rPr>
            </w:pPr>
            <w:r w:rsidRPr="007D1789">
              <w:rPr>
                <w:rFonts w:ascii="Book Antiqua" w:hAnsi="Book Antiqua"/>
                <w:sz w:val="22"/>
              </w:rPr>
              <w:t>C.C. No.</w:t>
            </w:r>
          </w:p>
        </w:tc>
        <w:tc>
          <w:tcPr>
            <w:tcW w:w="6158" w:type="dxa"/>
          </w:tcPr>
          <w:p w:rsidR="00D5129A" w:rsidRPr="007D1789" w:rsidRDefault="00D5129A" w:rsidP="00C538E4">
            <w:pPr>
              <w:rPr>
                <w:rFonts w:ascii="Book Antiqua" w:hAnsi="Book Antiqua"/>
                <w:sz w:val="22"/>
              </w:rPr>
            </w:pPr>
          </w:p>
        </w:tc>
      </w:tr>
      <w:tr w:rsidR="00D5129A" w:rsidRPr="007D1789" w:rsidTr="00E0061E">
        <w:trPr>
          <w:trHeight w:val="529"/>
        </w:trPr>
        <w:tc>
          <w:tcPr>
            <w:tcW w:w="3111" w:type="dxa"/>
          </w:tcPr>
          <w:p w:rsidR="00D5129A" w:rsidRPr="007D1789" w:rsidRDefault="00D5129A" w:rsidP="00C538E4">
            <w:pPr>
              <w:rPr>
                <w:rFonts w:ascii="Book Antiqua" w:hAnsi="Book Antiqua"/>
                <w:sz w:val="22"/>
              </w:rPr>
            </w:pPr>
            <w:r w:rsidRPr="007D1789">
              <w:rPr>
                <w:rFonts w:ascii="Book Antiqua" w:hAnsi="Book Antiqua"/>
                <w:sz w:val="22"/>
              </w:rPr>
              <w:t>Correo Electrónico</w:t>
            </w:r>
          </w:p>
        </w:tc>
        <w:tc>
          <w:tcPr>
            <w:tcW w:w="6158" w:type="dxa"/>
          </w:tcPr>
          <w:p w:rsidR="00D5129A" w:rsidRPr="007D1789" w:rsidRDefault="00D5129A" w:rsidP="00C538E4">
            <w:pPr>
              <w:rPr>
                <w:rFonts w:ascii="Book Antiqua" w:hAnsi="Book Antiqua"/>
                <w:sz w:val="22"/>
              </w:rPr>
            </w:pPr>
          </w:p>
        </w:tc>
      </w:tr>
      <w:tr w:rsidR="00D5129A" w:rsidRPr="007D1789" w:rsidTr="00E0061E">
        <w:trPr>
          <w:trHeight w:val="529"/>
        </w:trPr>
        <w:tc>
          <w:tcPr>
            <w:tcW w:w="3111" w:type="dxa"/>
          </w:tcPr>
          <w:p w:rsidR="00D5129A" w:rsidRPr="007D1789" w:rsidRDefault="00D5129A" w:rsidP="00C538E4">
            <w:pPr>
              <w:rPr>
                <w:rFonts w:ascii="Book Antiqua" w:hAnsi="Book Antiqua"/>
                <w:sz w:val="22"/>
              </w:rPr>
            </w:pPr>
            <w:r w:rsidRPr="007D1789">
              <w:rPr>
                <w:rFonts w:ascii="Book Antiqua" w:hAnsi="Book Antiqua"/>
                <w:sz w:val="22"/>
              </w:rPr>
              <w:t>Número de Contacto</w:t>
            </w:r>
          </w:p>
        </w:tc>
        <w:tc>
          <w:tcPr>
            <w:tcW w:w="6158" w:type="dxa"/>
          </w:tcPr>
          <w:p w:rsidR="00D5129A" w:rsidRPr="007D1789" w:rsidRDefault="00D5129A" w:rsidP="00C538E4">
            <w:pPr>
              <w:rPr>
                <w:rFonts w:ascii="Book Antiqua" w:hAnsi="Book Antiqua"/>
                <w:sz w:val="22"/>
              </w:rPr>
            </w:pPr>
          </w:p>
        </w:tc>
      </w:tr>
      <w:tr w:rsidR="00D5129A" w:rsidRPr="007D1789" w:rsidTr="00E0061E">
        <w:trPr>
          <w:trHeight w:val="529"/>
        </w:trPr>
        <w:tc>
          <w:tcPr>
            <w:tcW w:w="3111" w:type="dxa"/>
          </w:tcPr>
          <w:p w:rsidR="00D5129A" w:rsidRPr="007D1789" w:rsidRDefault="00D5129A" w:rsidP="00C538E4">
            <w:pPr>
              <w:rPr>
                <w:rFonts w:ascii="Book Antiqua" w:hAnsi="Book Antiqua"/>
                <w:sz w:val="22"/>
              </w:rPr>
            </w:pPr>
            <w:r w:rsidRPr="007D1789">
              <w:rPr>
                <w:rFonts w:ascii="Book Antiqua" w:hAnsi="Book Antiqua"/>
                <w:sz w:val="22"/>
              </w:rPr>
              <w:t>Dirección de Domicilio</w:t>
            </w:r>
          </w:p>
        </w:tc>
        <w:tc>
          <w:tcPr>
            <w:tcW w:w="6158" w:type="dxa"/>
          </w:tcPr>
          <w:p w:rsidR="00D5129A" w:rsidRPr="007D1789" w:rsidRDefault="00D5129A" w:rsidP="00C538E4">
            <w:pPr>
              <w:rPr>
                <w:rFonts w:ascii="Book Antiqua" w:hAnsi="Book Antiqua"/>
                <w:sz w:val="22"/>
              </w:rPr>
            </w:pPr>
          </w:p>
        </w:tc>
      </w:tr>
    </w:tbl>
    <w:p w:rsidR="00D5129A" w:rsidRPr="007D1789" w:rsidRDefault="00D5129A" w:rsidP="00C538E4">
      <w:pPr>
        <w:ind w:left="284"/>
        <w:rPr>
          <w:rFonts w:ascii="Book Antiqua" w:hAnsi="Book Antiqua"/>
          <w:sz w:val="22"/>
        </w:rPr>
      </w:pPr>
    </w:p>
    <w:p w:rsidR="00D5129A" w:rsidRPr="007D1789" w:rsidRDefault="00D5129A" w:rsidP="00C538E4">
      <w:pPr>
        <w:ind w:left="284"/>
        <w:rPr>
          <w:rFonts w:ascii="Book Antiqua" w:hAnsi="Book Antiqua"/>
          <w:sz w:val="22"/>
        </w:rPr>
      </w:pPr>
      <w:r w:rsidRPr="007D1789">
        <w:rPr>
          <w:rFonts w:ascii="Book Antiqua" w:hAnsi="Book Antiqua"/>
          <w:sz w:val="22"/>
        </w:rPr>
        <w:t>Se adjunta copia de Cédula de Identidad del postulante.</w:t>
      </w:r>
    </w:p>
    <w:p w:rsidR="00D5129A" w:rsidRPr="007D1789" w:rsidRDefault="00D5129A" w:rsidP="00C538E4">
      <w:pPr>
        <w:ind w:left="284"/>
        <w:rPr>
          <w:rFonts w:ascii="Book Antiqua" w:hAnsi="Book Antiqua"/>
          <w:sz w:val="22"/>
        </w:rPr>
      </w:pPr>
      <w:r w:rsidRPr="007D1789">
        <w:rPr>
          <w:rFonts w:ascii="Book Antiqua" w:hAnsi="Book Antiqua"/>
          <w:b/>
          <w:sz w:val="22"/>
        </w:rPr>
        <w:t>Nota:</w:t>
      </w:r>
      <w:r w:rsidRPr="007D1789">
        <w:rPr>
          <w:rFonts w:ascii="Book Antiqua" w:hAnsi="Book Antiqua"/>
          <w:sz w:val="22"/>
        </w:rPr>
        <w:t xml:space="preserve"> El o la postulante deberá adjuntar en </w:t>
      </w:r>
      <w:r w:rsidRPr="007D1789">
        <w:rPr>
          <w:rFonts w:ascii="Book Antiqua" w:hAnsi="Book Antiqua"/>
          <w:b/>
          <w:sz w:val="22"/>
          <w:u w:val="single"/>
        </w:rPr>
        <w:t>UN SOLO</w:t>
      </w:r>
      <w:r w:rsidRPr="007D1789">
        <w:rPr>
          <w:rFonts w:ascii="Book Antiqua" w:hAnsi="Book Antiqua"/>
          <w:b/>
          <w:sz w:val="22"/>
        </w:rPr>
        <w:t xml:space="preserve"> </w:t>
      </w:r>
      <w:r w:rsidRPr="007D1789">
        <w:rPr>
          <w:rFonts w:ascii="Book Antiqua" w:hAnsi="Book Antiqua"/>
          <w:sz w:val="22"/>
        </w:rPr>
        <w:t>formato PDF al presente formulario, los documentos que acrediten el cumplimiento de los requisitos para acceder al cargo de Decano, en el siguiente orden:</w:t>
      </w:r>
    </w:p>
    <w:p w:rsidR="00D5129A" w:rsidRPr="007D1789" w:rsidRDefault="00D5129A" w:rsidP="00C538E4">
      <w:pPr>
        <w:numPr>
          <w:ilvl w:val="0"/>
          <w:numId w:val="1"/>
        </w:numPr>
        <w:spacing w:after="160" w:line="259" w:lineRule="auto"/>
        <w:rPr>
          <w:rFonts w:ascii="Book Antiqua" w:hAnsi="Book Antiqua"/>
          <w:sz w:val="22"/>
        </w:rPr>
      </w:pPr>
      <w:r w:rsidRPr="007D1789">
        <w:rPr>
          <w:rFonts w:ascii="Book Antiqua" w:hAnsi="Book Antiqua"/>
          <w:sz w:val="22"/>
        </w:rPr>
        <w:t xml:space="preserve">Título profesional, título de maestría o doctorado o sus equivalentes en una de las áreas del conocimiento de las profesionales y disciplinas de la Facultad o Instituto, aplicable a cualquiera de los títulos. </w:t>
      </w:r>
    </w:p>
    <w:p w:rsidR="00D5129A" w:rsidRPr="007D1789" w:rsidRDefault="00D5129A" w:rsidP="00C538E4">
      <w:pPr>
        <w:numPr>
          <w:ilvl w:val="0"/>
          <w:numId w:val="1"/>
        </w:numPr>
        <w:spacing w:after="160" w:line="259" w:lineRule="auto"/>
        <w:rPr>
          <w:rFonts w:ascii="Book Antiqua" w:hAnsi="Book Antiqua"/>
          <w:sz w:val="22"/>
        </w:rPr>
      </w:pPr>
      <w:r w:rsidRPr="007D1789">
        <w:rPr>
          <w:rFonts w:ascii="Book Antiqua" w:hAnsi="Book Antiqua"/>
          <w:sz w:val="22"/>
        </w:rPr>
        <w:t xml:space="preserve">Las certificaciones de experiencia docente universitaria mínima de cinco (5) años en instituciones de educación superior. </w:t>
      </w:r>
    </w:p>
    <w:p w:rsidR="00D5129A" w:rsidRPr="007D1789" w:rsidRDefault="00D5129A" w:rsidP="00C538E4">
      <w:pPr>
        <w:numPr>
          <w:ilvl w:val="0"/>
          <w:numId w:val="1"/>
        </w:numPr>
        <w:spacing w:after="160" w:line="259" w:lineRule="auto"/>
        <w:rPr>
          <w:rFonts w:ascii="Book Antiqua" w:hAnsi="Book Antiqua"/>
          <w:sz w:val="22"/>
        </w:rPr>
      </w:pPr>
      <w:r w:rsidRPr="007D1789">
        <w:rPr>
          <w:rFonts w:ascii="Book Antiqua" w:hAnsi="Book Antiqua"/>
          <w:sz w:val="22"/>
        </w:rPr>
        <w:t xml:space="preserve">Certificación de experiencia adicional en gestión de la investigación, extensión, proyección social o administración mínima de dos (2) años. </w:t>
      </w:r>
    </w:p>
    <w:p w:rsidR="00D5129A" w:rsidRPr="007D1789" w:rsidRDefault="00D5129A" w:rsidP="00C538E4">
      <w:pPr>
        <w:numPr>
          <w:ilvl w:val="0"/>
          <w:numId w:val="1"/>
        </w:numPr>
        <w:spacing w:after="160" w:line="259" w:lineRule="auto"/>
        <w:rPr>
          <w:rFonts w:ascii="Book Antiqua" w:hAnsi="Book Antiqua"/>
          <w:sz w:val="22"/>
        </w:rPr>
      </w:pPr>
      <w:r w:rsidRPr="007D1789">
        <w:rPr>
          <w:rFonts w:ascii="Book Antiqua" w:hAnsi="Book Antiqua"/>
          <w:sz w:val="22"/>
        </w:rPr>
        <w:t xml:space="preserve">Certificado de Antecedentes Judiciales, Disciplinarios, Fiscales y certificado de Medidas Correctivas, con una expedición no mayor a 30 días de antigüedad. </w:t>
      </w:r>
    </w:p>
    <w:p w:rsidR="00546C99" w:rsidRPr="007D1789" w:rsidRDefault="00D5129A" w:rsidP="00C538E4">
      <w:pPr>
        <w:rPr>
          <w:rFonts w:ascii="Book Antiqua" w:hAnsi="Book Antiqua"/>
          <w:sz w:val="22"/>
        </w:rPr>
      </w:pPr>
      <w:r w:rsidRPr="007D1789">
        <w:rPr>
          <w:rFonts w:ascii="Book Antiqua" w:hAnsi="Book Antiqua"/>
          <w:sz w:val="22"/>
        </w:rPr>
        <w:t xml:space="preserve">El presente formulario con la documentación que acredite el cumplimiento de los requisitos establecidos en el artículo 42 del Acuerdo 033 de 2020 Estatuto General de la Universidad del Tolima, se entenderán presentado a la Secretaría General el día que sea remitido al correo electrónico </w:t>
      </w:r>
      <w:hyperlink r:id="rId7" w:history="1">
        <w:r w:rsidRPr="007D1789">
          <w:rPr>
            <w:rStyle w:val="Hipervnculo"/>
            <w:rFonts w:ascii="Book Antiqua" w:hAnsi="Book Antiqua"/>
            <w:sz w:val="22"/>
          </w:rPr>
          <w:t>convocatoriaeleccionesdecanos@ut.edu.co</w:t>
        </w:r>
      </w:hyperlink>
      <w:r w:rsidRPr="007D1789">
        <w:rPr>
          <w:rFonts w:ascii="Book Antiqua" w:hAnsi="Book Antiqua"/>
          <w:sz w:val="22"/>
        </w:rPr>
        <w:t xml:space="preserve">  en el horario de 7 am a 5 pm de acuerdo con el cronograma. </w:t>
      </w:r>
    </w:p>
    <w:p w:rsidR="007D1789" w:rsidRDefault="007D1789" w:rsidP="00C538E4">
      <w:pPr>
        <w:rPr>
          <w:rFonts w:ascii="Book Antiqua" w:hAnsi="Book Antiqua"/>
        </w:rPr>
      </w:pPr>
    </w:p>
    <w:p w:rsidR="007D1789" w:rsidRDefault="007D1789" w:rsidP="007D1789">
      <w:pPr>
        <w:pStyle w:val="Sinespaciado"/>
        <w:jc w:val="both"/>
        <w:rPr>
          <w:rFonts w:ascii="Book Antiqua" w:hAnsi="Book Antiqua" w:cs="Arial"/>
          <w:b/>
          <w:sz w:val="22"/>
          <w:szCs w:val="22"/>
        </w:rPr>
      </w:pPr>
    </w:p>
    <w:p w:rsidR="007D1789" w:rsidRPr="002F6319" w:rsidRDefault="007D1789" w:rsidP="007D1789">
      <w:pPr>
        <w:pStyle w:val="Sinespaciado"/>
        <w:jc w:val="center"/>
        <w:rPr>
          <w:rFonts w:ascii="Book Antiqua" w:hAnsi="Book Antiqua" w:cs="Arial"/>
          <w:b/>
          <w:sz w:val="22"/>
          <w:szCs w:val="22"/>
        </w:rPr>
      </w:pPr>
      <w:r w:rsidRPr="002F6319">
        <w:rPr>
          <w:rFonts w:ascii="Book Antiqua" w:hAnsi="Book Antiqua" w:cs="Arial"/>
          <w:b/>
          <w:sz w:val="22"/>
          <w:szCs w:val="22"/>
        </w:rPr>
        <w:t>AUTORIZACIÓN TRATAMIENTO DE DATOS PERSONALES</w:t>
      </w:r>
    </w:p>
    <w:p w:rsidR="007D1789" w:rsidRDefault="007D1789" w:rsidP="007D1789">
      <w:pPr>
        <w:pStyle w:val="Sinespaciado"/>
        <w:jc w:val="both"/>
        <w:rPr>
          <w:rFonts w:ascii="Book Antiqua" w:hAnsi="Book Antiqua" w:cs="Arial"/>
          <w:b/>
          <w:sz w:val="22"/>
          <w:szCs w:val="22"/>
        </w:rPr>
      </w:pPr>
    </w:p>
    <w:p w:rsidR="007D1789" w:rsidRDefault="007D1789" w:rsidP="007D1789">
      <w:pPr>
        <w:pStyle w:val="Sinespaciado"/>
        <w:jc w:val="both"/>
        <w:rPr>
          <w:rFonts w:ascii="Book Antiqua" w:hAnsi="Book Antiqua" w:cs="Arial"/>
          <w:b/>
          <w:sz w:val="22"/>
          <w:szCs w:val="22"/>
        </w:rPr>
      </w:pPr>
    </w:p>
    <w:p w:rsidR="007D1789" w:rsidRDefault="007D1789" w:rsidP="007D1789">
      <w:pPr>
        <w:pStyle w:val="Sinespaciado"/>
        <w:jc w:val="both"/>
        <w:rPr>
          <w:rFonts w:ascii="Book Antiqua" w:hAnsi="Book Antiqua" w:cs="Arial"/>
          <w:b/>
          <w:sz w:val="22"/>
          <w:szCs w:val="22"/>
        </w:rPr>
      </w:pPr>
    </w:p>
    <w:p w:rsidR="007D1789" w:rsidRPr="002F6319" w:rsidRDefault="007D1789" w:rsidP="007D1789">
      <w:pPr>
        <w:pStyle w:val="Sinespaciado"/>
        <w:jc w:val="center"/>
        <w:rPr>
          <w:rFonts w:ascii="Book Antiqua" w:hAnsi="Book Antiqua" w:cs="Arial"/>
          <w:b/>
          <w:sz w:val="22"/>
          <w:szCs w:val="22"/>
        </w:rPr>
      </w:pPr>
      <w:r w:rsidRPr="002F6319">
        <w:rPr>
          <w:rFonts w:ascii="Book Antiqua" w:hAnsi="Book Antiqua" w:cs="Arial"/>
          <w:b/>
          <w:sz w:val="22"/>
          <w:szCs w:val="22"/>
        </w:rPr>
        <w:t>PROCESO DE ELECCIÓN DE DECANOS DE LAS FACULTADES DE LA UNIVERSIDAD DEL TOLIMA</w:t>
      </w:r>
    </w:p>
    <w:p w:rsidR="007D1789" w:rsidRPr="002F6319" w:rsidRDefault="007D1789" w:rsidP="007D1789">
      <w:pPr>
        <w:pStyle w:val="Sinespaciado"/>
        <w:jc w:val="both"/>
        <w:rPr>
          <w:rFonts w:ascii="Book Antiqua" w:hAnsi="Book Antiqua" w:cs="Arial"/>
          <w:b/>
          <w:sz w:val="22"/>
          <w:szCs w:val="22"/>
        </w:rPr>
      </w:pPr>
    </w:p>
    <w:p w:rsidR="007D1789" w:rsidRPr="002F6319" w:rsidRDefault="007D1789" w:rsidP="007D1789">
      <w:pPr>
        <w:pStyle w:val="Sinespaciado"/>
        <w:jc w:val="both"/>
        <w:rPr>
          <w:rFonts w:ascii="Book Antiqua" w:hAnsi="Book Antiqua" w:cs="Arial"/>
          <w:b/>
          <w:sz w:val="22"/>
          <w:szCs w:val="22"/>
        </w:rPr>
      </w:pPr>
    </w:p>
    <w:p w:rsidR="007D1789" w:rsidRPr="002F6319" w:rsidRDefault="007D1789" w:rsidP="007D1789">
      <w:pPr>
        <w:jc w:val="both"/>
        <w:rPr>
          <w:rFonts w:ascii="Book Antiqua" w:hAnsi="Book Antiqua" w:cs="Arial"/>
          <w:sz w:val="22"/>
          <w:szCs w:val="22"/>
        </w:rPr>
      </w:pPr>
      <w:r>
        <w:rPr>
          <w:rFonts w:ascii="Book Antiqua" w:hAnsi="Book Antiqua" w:cs="Arial"/>
          <w:sz w:val="22"/>
          <w:szCs w:val="22"/>
        </w:rPr>
        <w:t>Yo, ________________________________________________________</w:t>
      </w:r>
      <w:r w:rsidRPr="002F6319">
        <w:rPr>
          <w:rFonts w:ascii="Book Antiqua" w:hAnsi="Book Antiqua" w:cs="Arial"/>
          <w:sz w:val="22"/>
          <w:szCs w:val="22"/>
        </w:rPr>
        <w:t>______________________</w:t>
      </w:r>
    </w:p>
    <w:p w:rsidR="007D1789" w:rsidRPr="002F6319" w:rsidRDefault="007D1789" w:rsidP="007D1789">
      <w:pPr>
        <w:jc w:val="both"/>
        <w:rPr>
          <w:rFonts w:ascii="Book Antiqua" w:hAnsi="Book Antiqua" w:cs="Arial"/>
          <w:sz w:val="22"/>
          <w:szCs w:val="22"/>
        </w:rPr>
      </w:pPr>
      <w:r w:rsidRPr="002F6319">
        <w:rPr>
          <w:rFonts w:ascii="Book Antiqua" w:hAnsi="Book Antiqua" w:cs="Arial"/>
          <w:sz w:val="22"/>
          <w:szCs w:val="22"/>
        </w:rPr>
        <w:t xml:space="preserve">____________________________________________________, identificado con C.C.  </w:t>
      </w:r>
      <w:r>
        <w:rPr>
          <w:rFonts w:ascii="Book Antiqua" w:hAnsi="Book Antiqua" w:cs="Arial"/>
          <w:sz w:val="22"/>
          <w:szCs w:val="22"/>
        </w:rPr>
        <w:t>o</w:t>
      </w:r>
      <w:r w:rsidRPr="002F6319">
        <w:rPr>
          <w:rFonts w:ascii="Book Antiqua" w:hAnsi="Book Antiqua" w:cs="Arial"/>
          <w:sz w:val="22"/>
          <w:szCs w:val="22"/>
        </w:rPr>
        <w:t xml:space="preserve"> C.E.</w:t>
      </w:r>
      <w:r w:rsidRPr="002F6319">
        <w:rPr>
          <w:rFonts w:ascii="Book Antiqua" w:hAnsi="Book Antiqua" w:cs="Arial"/>
          <w:b/>
          <w:noProof/>
          <w:sz w:val="22"/>
          <w:szCs w:val="22"/>
        </w:rPr>
        <w:t xml:space="preserve"> </w:t>
      </w:r>
      <w:r w:rsidRPr="002F6319">
        <w:rPr>
          <w:rFonts w:ascii="Book Antiqua" w:hAnsi="Book Antiqua" w:cs="Arial"/>
          <w:sz w:val="22"/>
          <w:szCs w:val="22"/>
        </w:rPr>
        <w:t xml:space="preserve">   No. ____________________________ expedida en ________________, declaro que he sido informado por </w:t>
      </w:r>
      <w:r w:rsidRPr="002F6319">
        <w:rPr>
          <w:rFonts w:ascii="Book Antiqua" w:hAnsi="Book Antiqua" w:cs="Arial"/>
          <w:b/>
          <w:sz w:val="22"/>
          <w:szCs w:val="22"/>
        </w:rPr>
        <w:t xml:space="preserve">LA UNIVERSIDAD </w:t>
      </w:r>
      <w:r>
        <w:rPr>
          <w:rFonts w:ascii="Book Antiqua" w:hAnsi="Book Antiqua" w:cs="Arial"/>
          <w:b/>
          <w:sz w:val="22"/>
          <w:szCs w:val="22"/>
        </w:rPr>
        <w:t>DEL TOLIMA</w:t>
      </w:r>
      <w:r>
        <w:rPr>
          <w:rFonts w:ascii="Book Antiqua" w:hAnsi="Book Antiqua" w:cs="Arial"/>
          <w:sz w:val="22"/>
          <w:szCs w:val="22"/>
        </w:rPr>
        <w:t xml:space="preserve">, </w:t>
      </w:r>
      <w:r w:rsidRPr="002F6319">
        <w:rPr>
          <w:rFonts w:ascii="Book Antiqua" w:hAnsi="Book Antiqua" w:cs="Arial"/>
          <w:sz w:val="22"/>
          <w:szCs w:val="22"/>
        </w:rPr>
        <w:t xml:space="preserve">identificada con NIT. 890.700.640-7, con domicilio </w:t>
      </w:r>
      <w:r w:rsidRPr="002F6319">
        <w:rPr>
          <w:rFonts w:ascii="Book Antiqua" w:eastAsia="Arial" w:hAnsi="Book Antiqua" w:cs="Arial"/>
          <w:sz w:val="22"/>
          <w:szCs w:val="22"/>
        </w:rPr>
        <w:t xml:space="preserve">en la ciudad de </w:t>
      </w:r>
      <w:r>
        <w:rPr>
          <w:rFonts w:ascii="Book Antiqua" w:eastAsia="Arial" w:hAnsi="Book Antiqua" w:cs="Arial"/>
          <w:sz w:val="22"/>
          <w:szCs w:val="22"/>
        </w:rPr>
        <w:t>Ibagué</w:t>
      </w:r>
      <w:r w:rsidRPr="002F6319">
        <w:rPr>
          <w:rFonts w:ascii="Book Antiqua" w:eastAsia="Arial" w:hAnsi="Book Antiqua" w:cs="Arial"/>
          <w:sz w:val="22"/>
          <w:szCs w:val="22"/>
        </w:rPr>
        <w:t xml:space="preserve"> y sede principal </w:t>
      </w:r>
      <w:r w:rsidRPr="002F6319">
        <w:rPr>
          <w:rFonts w:ascii="Book Antiqua" w:hAnsi="Book Antiqua" w:cs="Arial"/>
          <w:sz w:val="22"/>
          <w:szCs w:val="22"/>
        </w:rPr>
        <w:t xml:space="preserve">en </w:t>
      </w:r>
      <w:r>
        <w:rPr>
          <w:rFonts w:ascii="Book Antiqua" w:hAnsi="Book Antiqua" w:cs="Arial"/>
          <w:sz w:val="22"/>
          <w:szCs w:val="22"/>
        </w:rPr>
        <w:t xml:space="preserve">el Barrio Santa Helena Parte Alta </w:t>
      </w:r>
      <w:r w:rsidRPr="002F6319">
        <w:rPr>
          <w:rFonts w:ascii="Book Antiqua" w:hAnsi="Book Antiqua" w:cs="Arial"/>
          <w:sz w:val="22"/>
          <w:szCs w:val="22"/>
        </w:rPr>
        <w:t>Cl 42 1-02,</w:t>
      </w:r>
      <w:r w:rsidRPr="002F6319">
        <w:rPr>
          <w:rStyle w:val="apple-converted-space"/>
          <w:rFonts w:ascii="Book Antiqua" w:hAnsi="Book Antiqua" w:cs="Arial"/>
          <w:sz w:val="22"/>
          <w:szCs w:val="22"/>
        </w:rPr>
        <w:t> </w:t>
      </w:r>
      <w:r w:rsidRPr="002F6319">
        <w:rPr>
          <w:rFonts w:ascii="Book Antiqua" w:hAnsi="Book Antiqua" w:cs="Arial"/>
          <w:sz w:val="22"/>
          <w:szCs w:val="22"/>
        </w:rPr>
        <w:t>que, de conformidad con los procedimientos estab</w:t>
      </w:r>
      <w:r>
        <w:rPr>
          <w:rFonts w:ascii="Book Antiqua" w:hAnsi="Book Antiqua" w:cs="Arial"/>
          <w:sz w:val="22"/>
          <w:szCs w:val="22"/>
        </w:rPr>
        <w:t xml:space="preserve">lecidos en la Ley 1581 de 2012 y el previsto en los artículos </w:t>
      </w:r>
      <w:r w:rsidRPr="002F6319">
        <w:rPr>
          <w:rFonts w:ascii="Book Antiqua" w:hAnsi="Book Antiqua" w:cs="Arial"/>
          <w:bCs/>
          <w:sz w:val="22"/>
          <w:szCs w:val="22"/>
        </w:rPr>
        <w:t>2.2.2.25.1.1</w:t>
      </w:r>
      <w:r w:rsidRPr="002F6319">
        <w:rPr>
          <w:rFonts w:ascii="Book Antiqua" w:hAnsi="Book Antiqua" w:cs="Arial"/>
          <w:bCs/>
          <w:iCs/>
          <w:sz w:val="22"/>
          <w:szCs w:val="22"/>
        </w:rPr>
        <w:t xml:space="preserve"> y siguientes del Decreto Nacional 1074 de 2015</w:t>
      </w:r>
      <w:r>
        <w:rPr>
          <w:rFonts w:ascii="Book Antiqua" w:hAnsi="Book Antiqua" w:cs="Arial"/>
          <w:b/>
          <w:bCs/>
          <w:i/>
          <w:iCs/>
          <w:sz w:val="22"/>
          <w:szCs w:val="22"/>
        </w:rPr>
        <w:t xml:space="preserve"> </w:t>
      </w:r>
      <w:r w:rsidRPr="002F6319">
        <w:rPr>
          <w:rFonts w:ascii="Book Antiqua" w:hAnsi="Book Antiqua" w:cs="Arial"/>
          <w:sz w:val="22"/>
          <w:szCs w:val="22"/>
        </w:rPr>
        <w:t>y el</w:t>
      </w:r>
      <w:r>
        <w:rPr>
          <w:rFonts w:ascii="Book Antiqua" w:hAnsi="Book Antiqua" w:cs="Arial"/>
          <w:sz w:val="22"/>
          <w:szCs w:val="22"/>
        </w:rPr>
        <w:t xml:space="preserve"> Resolución rectoral 0676 del 27 de mayo de 2019</w:t>
      </w:r>
      <w:r w:rsidRPr="002F6319">
        <w:rPr>
          <w:rFonts w:ascii="Book Antiqua" w:hAnsi="Book Antiqua" w:cs="Arial"/>
          <w:sz w:val="22"/>
          <w:szCs w:val="22"/>
        </w:rPr>
        <w:t xml:space="preserve"> </w:t>
      </w:r>
      <w:r>
        <w:rPr>
          <w:rFonts w:ascii="Book Antiqua" w:hAnsi="Book Antiqua" w:cs="Arial"/>
          <w:i/>
          <w:sz w:val="22"/>
          <w:szCs w:val="22"/>
        </w:rPr>
        <w:t xml:space="preserve">Manual de política, lineamientos y parámetros para el tratamiento y protección de datos personales en la Universidad del Tolima </w:t>
      </w:r>
      <w:r w:rsidRPr="002F6319">
        <w:rPr>
          <w:rFonts w:ascii="Book Antiqua" w:hAnsi="Book Antiqua" w:cs="Arial"/>
          <w:sz w:val="22"/>
          <w:szCs w:val="22"/>
        </w:rPr>
        <w:t xml:space="preserve">disponible en la página web </w:t>
      </w:r>
      <w:r>
        <w:rPr>
          <w:rFonts w:ascii="Book Antiqua" w:hAnsi="Book Antiqua"/>
          <w:sz w:val="22"/>
          <w:szCs w:val="22"/>
        </w:rPr>
        <w:t>de la institución,</w:t>
      </w:r>
      <w:r w:rsidRPr="002F6319">
        <w:rPr>
          <w:rFonts w:ascii="Book Antiqua" w:hAnsi="Book Antiqua" w:cs="Arial"/>
          <w:sz w:val="22"/>
          <w:szCs w:val="22"/>
        </w:rPr>
        <w:t xml:space="preserve"> actuará como Responsable del tratamiento de mis datos personales</w:t>
      </w:r>
      <w:r w:rsidRPr="002F6319">
        <w:rPr>
          <w:rStyle w:val="Refdenotaalpie"/>
          <w:rFonts w:ascii="Book Antiqua" w:hAnsi="Book Antiqua" w:cs="Arial"/>
          <w:sz w:val="22"/>
          <w:szCs w:val="22"/>
        </w:rPr>
        <w:footnoteReference w:id="1"/>
      </w:r>
      <w:r w:rsidRPr="002F6319">
        <w:rPr>
          <w:rFonts w:ascii="Book Antiqua" w:hAnsi="Book Antiqua" w:cs="Arial"/>
          <w:sz w:val="22"/>
          <w:szCs w:val="22"/>
        </w:rPr>
        <w:t xml:space="preserve">, necesarios para el </w:t>
      </w:r>
      <w:r>
        <w:rPr>
          <w:rFonts w:ascii="Book Antiqua" w:hAnsi="Book Antiqua" w:cs="Arial"/>
          <w:sz w:val="22"/>
          <w:szCs w:val="22"/>
        </w:rPr>
        <w:t xml:space="preserve">cumplimiento de la misión de la Universidad del Tolima, </w:t>
      </w:r>
      <w:r w:rsidRPr="002F6319">
        <w:rPr>
          <w:rFonts w:ascii="Book Antiqua" w:hAnsi="Book Antiqua" w:cs="Arial"/>
          <w:sz w:val="22"/>
          <w:szCs w:val="22"/>
        </w:rPr>
        <w:t xml:space="preserve">obtenidos a través de canales y dependencias institucionales y que podrá recolectar, almacenar, usar, actualizar, transmitir, transferir y poner en circulación o suprimirlos, mediante el uso de las medidas </w:t>
      </w:r>
      <w:r w:rsidRPr="002F6319">
        <w:rPr>
          <w:rFonts w:ascii="Book Antiqua" w:hAnsi="Book Antiqua" w:cs="Arial"/>
          <w:sz w:val="22"/>
          <w:szCs w:val="22"/>
          <w:shd w:val="clear" w:color="auto" w:fill="FFFFFF"/>
        </w:rPr>
        <w:t>necesarias para otorgar</w:t>
      </w:r>
      <w:r w:rsidRPr="002F6319">
        <w:rPr>
          <w:rStyle w:val="apple-converted-space"/>
          <w:rFonts w:ascii="Book Antiqua" w:hAnsi="Book Antiqua" w:cs="Arial"/>
          <w:sz w:val="22"/>
          <w:szCs w:val="22"/>
          <w:shd w:val="clear" w:color="auto" w:fill="FFFFFF"/>
        </w:rPr>
        <w:t> </w:t>
      </w:r>
      <w:r w:rsidRPr="002F6319">
        <w:rPr>
          <w:rFonts w:ascii="Book Antiqua" w:hAnsi="Book Antiqua" w:cs="Arial"/>
          <w:sz w:val="22"/>
          <w:szCs w:val="22"/>
          <w:shd w:val="clear" w:color="auto" w:fill="FFFFFF"/>
        </w:rPr>
        <w:t>seguridad</w:t>
      </w:r>
      <w:r w:rsidRPr="002F6319">
        <w:rPr>
          <w:rStyle w:val="apple-converted-space"/>
          <w:rFonts w:ascii="Book Antiqua" w:hAnsi="Book Antiqua" w:cs="Arial"/>
          <w:sz w:val="22"/>
          <w:szCs w:val="22"/>
          <w:shd w:val="clear" w:color="auto" w:fill="FFFFFF"/>
        </w:rPr>
        <w:t> </w:t>
      </w:r>
      <w:r w:rsidRPr="002F6319">
        <w:rPr>
          <w:rFonts w:ascii="Book Antiqua" w:hAnsi="Book Antiqua" w:cs="Arial"/>
          <w:sz w:val="22"/>
          <w:szCs w:val="22"/>
          <w:shd w:val="clear" w:color="auto" w:fill="FFFFFF"/>
        </w:rPr>
        <w:t>a los registros, evitando su adulteración, pérdida, consulta, uso o acceso no autorizado o fraudulento incluso por terceros.</w:t>
      </w:r>
    </w:p>
    <w:p w:rsidR="007D1789" w:rsidRPr="002F6319" w:rsidRDefault="007D1789" w:rsidP="007D1789">
      <w:pPr>
        <w:jc w:val="both"/>
        <w:rPr>
          <w:rFonts w:ascii="Book Antiqua" w:hAnsi="Book Antiqua" w:cs="Arial"/>
          <w:sz w:val="22"/>
          <w:szCs w:val="22"/>
        </w:rPr>
      </w:pPr>
    </w:p>
    <w:p w:rsidR="007D1789" w:rsidRPr="002F6319" w:rsidRDefault="007D1789" w:rsidP="007D1789">
      <w:pPr>
        <w:jc w:val="both"/>
        <w:rPr>
          <w:rFonts w:ascii="Book Antiqua" w:hAnsi="Book Antiqua" w:cs="Arial"/>
          <w:sz w:val="22"/>
          <w:szCs w:val="22"/>
        </w:rPr>
      </w:pPr>
      <w:r>
        <w:rPr>
          <w:rFonts w:ascii="Book Antiqua" w:hAnsi="Book Antiqua" w:cs="Arial"/>
          <w:sz w:val="22"/>
          <w:szCs w:val="22"/>
        </w:rPr>
        <w:t>Tratándose</w:t>
      </w:r>
      <w:r w:rsidRPr="002F6319">
        <w:rPr>
          <w:rFonts w:ascii="Book Antiqua" w:hAnsi="Book Antiqua" w:cs="Arial"/>
          <w:sz w:val="22"/>
          <w:szCs w:val="22"/>
        </w:rPr>
        <w:t xml:space="preserve"> de datos sensibles</w:t>
      </w:r>
      <w:r w:rsidRPr="002F6319">
        <w:rPr>
          <w:rStyle w:val="Refdenotaalpie"/>
          <w:rFonts w:ascii="Book Antiqua" w:hAnsi="Book Antiqua" w:cs="Arial"/>
          <w:sz w:val="22"/>
          <w:szCs w:val="22"/>
        </w:rPr>
        <w:footnoteReference w:id="2"/>
      </w:r>
      <w:r w:rsidRPr="002F6319">
        <w:rPr>
          <w:rFonts w:ascii="Book Antiqua" w:hAnsi="Book Antiqua" w:cs="Arial"/>
          <w:sz w:val="22"/>
          <w:szCs w:val="22"/>
        </w:rPr>
        <w:t xml:space="preserve"> no está obligado a autorizar su tratamiento, salvo las excepciones consagradas en la ley o que medie su consentimiento expreso. Que es de carácter facultativo responder a las preguntas que traten de datos sensibles o menores de edad.</w:t>
      </w:r>
    </w:p>
    <w:p w:rsidR="007D1789" w:rsidRPr="002F6319" w:rsidRDefault="007D1789" w:rsidP="007D1789">
      <w:pPr>
        <w:jc w:val="both"/>
        <w:rPr>
          <w:rFonts w:ascii="Book Antiqua" w:hAnsi="Book Antiqua" w:cs="Arial"/>
          <w:sz w:val="22"/>
          <w:szCs w:val="22"/>
        </w:rPr>
      </w:pPr>
    </w:p>
    <w:p w:rsidR="007D1789" w:rsidRPr="002F6319" w:rsidRDefault="007D1789" w:rsidP="007D1789">
      <w:pPr>
        <w:jc w:val="both"/>
        <w:rPr>
          <w:rFonts w:ascii="Book Antiqua" w:hAnsi="Book Antiqua" w:cs="Arial"/>
          <w:sz w:val="22"/>
          <w:szCs w:val="22"/>
        </w:rPr>
      </w:pPr>
      <w:r w:rsidRPr="002F6319">
        <w:rPr>
          <w:rFonts w:ascii="Book Antiqua" w:hAnsi="Book Antiqua" w:cs="Arial"/>
          <w:sz w:val="22"/>
          <w:szCs w:val="22"/>
        </w:rPr>
        <w:t xml:space="preserve">Mis derechos como titular del dato son los consagrados en la Constitución y la Ley, especialmente el derecho a conocer, actualizar, rectificar y suprimir mi información personal, así como el derecho a revocar el consentimiento otorgado para el tratamiento de datos personales en los casos en que sea procedente. </w:t>
      </w:r>
    </w:p>
    <w:p w:rsidR="007D1789" w:rsidRPr="002F6319" w:rsidRDefault="007D1789" w:rsidP="007D1789">
      <w:pPr>
        <w:jc w:val="both"/>
        <w:rPr>
          <w:rFonts w:ascii="Book Antiqua" w:hAnsi="Book Antiqua" w:cs="Arial"/>
          <w:sz w:val="22"/>
          <w:szCs w:val="22"/>
        </w:rPr>
      </w:pPr>
    </w:p>
    <w:p w:rsidR="007D1789" w:rsidRDefault="007D1789" w:rsidP="007D1789">
      <w:pPr>
        <w:jc w:val="both"/>
        <w:rPr>
          <w:rFonts w:ascii="Book Antiqua" w:hAnsi="Book Antiqua" w:cs="Arial"/>
          <w:i/>
          <w:sz w:val="22"/>
          <w:szCs w:val="22"/>
        </w:rPr>
      </w:pPr>
      <w:r w:rsidRPr="002F6319">
        <w:rPr>
          <w:rFonts w:ascii="Book Antiqua" w:hAnsi="Book Antiqua" w:cs="Arial"/>
          <w:sz w:val="22"/>
          <w:szCs w:val="22"/>
        </w:rPr>
        <w:t>Teniendo en cuenta lo anterior, autorizo de manera voluntaria, previa, explíci</w:t>
      </w:r>
      <w:r>
        <w:rPr>
          <w:rFonts w:ascii="Book Antiqua" w:hAnsi="Book Antiqua" w:cs="Arial"/>
          <w:sz w:val="22"/>
          <w:szCs w:val="22"/>
        </w:rPr>
        <w:t xml:space="preserve">ta, informada e inequívoca a la Universidad del Tolima </w:t>
      </w:r>
      <w:r w:rsidRPr="002F6319">
        <w:rPr>
          <w:rFonts w:ascii="Book Antiqua" w:hAnsi="Book Antiqua" w:cs="Arial"/>
          <w:sz w:val="22"/>
          <w:szCs w:val="22"/>
        </w:rPr>
        <w:t xml:space="preserve">para tratar mis datos personales de acuerdo con el </w:t>
      </w:r>
      <w:r>
        <w:rPr>
          <w:rFonts w:ascii="Book Antiqua" w:hAnsi="Book Antiqua" w:cs="Arial"/>
          <w:i/>
          <w:sz w:val="22"/>
          <w:szCs w:val="22"/>
        </w:rPr>
        <w:t xml:space="preserve">Manual de política, lineamientos y parámetros para el tratamiento y protección de datos personales </w:t>
      </w:r>
    </w:p>
    <w:p w:rsidR="007D1789" w:rsidRDefault="007D1789" w:rsidP="007D1789">
      <w:pPr>
        <w:jc w:val="both"/>
        <w:rPr>
          <w:rFonts w:ascii="Book Antiqua" w:hAnsi="Book Antiqua" w:cs="Arial"/>
          <w:i/>
          <w:sz w:val="22"/>
          <w:szCs w:val="22"/>
        </w:rPr>
      </w:pPr>
    </w:p>
    <w:p w:rsidR="007D1789" w:rsidRDefault="007D1789" w:rsidP="007D1789">
      <w:pPr>
        <w:jc w:val="both"/>
        <w:rPr>
          <w:rFonts w:ascii="Book Antiqua" w:hAnsi="Book Antiqua" w:cs="Arial"/>
          <w:i/>
          <w:sz w:val="22"/>
          <w:szCs w:val="22"/>
        </w:rPr>
      </w:pPr>
    </w:p>
    <w:p w:rsidR="007D1789" w:rsidRPr="002F6319" w:rsidRDefault="007D1789" w:rsidP="007D1789">
      <w:pPr>
        <w:jc w:val="both"/>
        <w:rPr>
          <w:rFonts w:ascii="Book Antiqua" w:hAnsi="Book Antiqua" w:cs="Arial"/>
          <w:sz w:val="22"/>
          <w:szCs w:val="22"/>
        </w:rPr>
      </w:pPr>
      <w:r>
        <w:rPr>
          <w:rFonts w:ascii="Book Antiqua" w:hAnsi="Book Antiqua" w:cs="Arial"/>
          <w:i/>
          <w:sz w:val="22"/>
          <w:szCs w:val="22"/>
        </w:rPr>
        <w:t xml:space="preserve">en la Universidad del Tolima </w:t>
      </w:r>
      <w:r w:rsidRPr="002F6319">
        <w:rPr>
          <w:rFonts w:ascii="Book Antiqua" w:hAnsi="Book Antiqua" w:cs="Arial"/>
          <w:sz w:val="22"/>
          <w:szCs w:val="22"/>
        </w:rPr>
        <w:t>y par</w:t>
      </w:r>
      <w:r>
        <w:rPr>
          <w:rFonts w:ascii="Book Antiqua" w:hAnsi="Book Antiqua" w:cs="Arial"/>
          <w:sz w:val="22"/>
          <w:szCs w:val="22"/>
        </w:rPr>
        <w:t>a los fines relacionados con el proceso electoral de que tratan los artículos 51 y siguientes del Acuerdo 042 de 2020 expedido por el Consejo Superior de la Institución</w:t>
      </w:r>
      <w:r w:rsidRPr="002F6319">
        <w:rPr>
          <w:rFonts w:ascii="Book Antiqua" w:hAnsi="Book Antiqua" w:cs="Arial"/>
          <w:sz w:val="22"/>
          <w:szCs w:val="22"/>
        </w:rPr>
        <w:t>.</w:t>
      </w:r>
    </w:p>
    <w:p w:rsidR="007D1789" w:rsidRPr="002F6319" w:rsidRDefault="007D1789" w:rsidP="007D1789">
      <w:pPr>
        <w:jc w:val="both"/>
        <w:rPr>
          <w:rFonts w:ascii="Book Antiqua" w:hAnsi="Book Antiqua" w:cs="Arial"/>
          <w:sz w:val="22"/>
          <w:szCs w:val="22"/>
        </w:rPr>
      </w:pPr>
    </w:p>
    <w:p w:rsidR="007D1789" w:rsidRPr="002F6319" w:rsidRDefault="007D1789" w:rsidP="007D1789">
      <w:pPr>
        <w:jc w:val="both"/>
        <w:rPr>
          <w:rFonts w:ascii="Book Antiqua" w:hAnsi="Book Antiqua" w:cs="Arial"/>
          <w:sz w:val="22"/>
          <w:szCs w:val="22"/>
        </w:rPr>
      </w:pPr>
      <w:r w:rsidRPr="002F6319">
        <w:rPr>
          <w:rFonts w:ascii="Book Antiqua" w:hAnsi="Book Antiqua" w:cs="Arial"/>
          <w:sz w:val="22"/>
          <w:szCs w:val="22"/>
        </w:rPr>
        <w:t xml:space="preserve">Leído lo anterior, manifiesto que la información para el Tratamiento de mis datos personales la he suministrado de forma voluntaria y es </w:t>
      </w:r>
      <w:r w:rsidRPr="002F6319">
        <w:rPr>
          <w:rFonts w:ascii="Book Antiqua" w:hAnsi="Book Antiqua" w:cs="Arial"/>
          <w:sz w:val="22"/>
          <w:szCs w:val="22"/>
          <w:shd w:val="clear" w:color="auto" w:fill="FFFFFF"/>
        </w:rPr>
        <w:t>veraz, completa, exacta, actualizada, comprobable y comprensible</w:t>
      </w:r>
      <w:r w:rsidRPr="002F6319">
        <w:rPr>
          <w:rFonts w:ascii="Book Antiqua" w:hAnsi="Book Antiqua" w:cs="Arial"/>
          <w:sz w:val="22"/>
          <w:szCs w:val="22"/>
        </w:rPr>
        <w:t>.</w:t>
      </w:r>
    </w:p>
    <w:p w:rsidR="007D1789" w:rsidRPr="002F6319" w:rsidRDefault="007D1789" w:rsidP="007D1789">
      <w:pPr>
        <w:jc w:val="both"/>
        <w:rPr>
          <w:rFonts w:ascii="Book Antiqua" w:eastAsia="Calibri" w:hAnsi="Book Antiqua" w:cs="Arial"/>
          <w:sz w:val="22"/>
          <w:szCs w:val="22"/>
          <w:lang w:eastAsia="en-US"/>
        </w:rPr>
      </w:pPr>
    </w:p>
    <w:p w:rsidR="007D1789" w:rsidRPr="002F6319" w:rsidRDefault="007D1789" w:rsidP="007D1789">
      <w:pPr>
        <w:jc w:val="both"/>
        <w:rPr>
          <w:rFonts w:ascii="Book Antiqua" w:eastAsia="Calibri" w:hAnsi="Book Antiqua" w:cs="Arial"/>
          <w:sz w:val="22"/>
          <w:szCs w:val="22"/>
          <w:lang w:eastAsia="en-US"/>
        </w:rPr>
      </w:pPr>
    </w:p>
    <w:p w:rsidR="007D1789" w:rsidRPr="002F6319" w:rsidRDefault="007D1789" w:rsidP="007D1789">
      <w:pPr>
        <w:jc w:val="both"/>
        <w:rPr>
          <w:rFonts w:ascii="Book Antiqua" w:eastAsia="Calibri" w:hAnsi="Book Antiqua" w:cs="Arial"/>
          <w:b/>
          <w:sz w:val="22"/>
          <w:szCs w:val="22"/>
          <w:lang w:eastAsia="en-US"/>
        </w:rPr>
      </w:pPr>
      <w:r w:rsidRPr="002F6319">
        <w:rPr>
          <w:rFonts w:ascii="Book Antiqua" w:eastAsia="Calibri" w:hAnsi="Book Antiqua" w:cs="Arial"/>
          <w:sz w:val="22"/>
          <w:szCs w:val="22"/>
          <w:lang w:eastAsia="en-US"/>
        </w:rPr>
        <w:t>________________________________________________</w:t>
      </w:r>
      <w:r w:rsidRPr="002F6319">
        <w:rPr>
          <w:rFonts w:ascii="Book Antiqua" w:eastAsia="Calibri" w:hAnsi="Book Antiqua" w:cs="Arial"/>
          <w:b/>
          <w:sz w:val="22"/>
          <w:szCs w:val="22"/>
          <w:lang w:eastAsia="en-US"/>
        </w:rPr>
        <w:tab/>
      </w:r>
    </w:p>
    <w:p w:rsidR="007D1789" w:rsidRPr="002F6319" w:rsidRDefault="007D1789" w:rsidP="007D1789">
      <w:pPr>
        <w:jc w:val="both"/>
        <w:rPr>
          <w:rFonts w:ascii="Book Antiqua" w:eastAsia="Calibri" w:hAnsi="Book Antiqua" w:cs="Arial"/>
          <w:b/>
          <w:sz w:val="22"/>
          <w:szCs w:val="22"/>
          <w:lang w:eastAsia="en-US"/>
        </w:rPr>
      </w:pPr>
      <w:r w:rsidRPr="002F6319">
        <w:rPr>
          <w:rFonts w:ascii="Book Antiqua" w:eastAsia="Calibri" w:hAnsi="Book Antiqua" w:cs="Arial"/>
          <w:b/>
          <w:sz w:val="22"/>
          <w:szCs w:val="22"/>
          <w:lang w:eastAsia="en-US"/>
        </w:rPr>
        <w:t>FIRMA</w:t>
      </w:r>
    </w:p>
    <w:p w:rsidR="007D1789" w:rsidRPr="002F6319" w:rsidRDefault="007D1789" w:rsidP="007D1789">
      <w:pPr>
        <w:jc w:val="both"/>
        <w:rPr>
          <w:rFonts w:ascii="Book Antiqua" w:eastAsia="Calibri" w:hAnsi="Book Antiqua" w:cs="Arial"/>
          <w:b/>
          <w:sz w:val="22"/>
          <w:szCs w:val="22"/>
          <w:lang w:eastAsia="en-US"/>
        </w:rPr>
      </w:pPr>
    </w:p>
    <w:p w:rsidR="007D1789" w:rsidRPr="002F6319" w:rsidRDefault="007D1789" w:rsidP="007D1789">
      <w:pPr>
        <w:jc w:val="both"/>
        <w:rPr>
          <w:rFonts w:ascii="Book Antiqua" w:eastAsia="Calibri" w:hAnsi="Book Antiqua" w:cs="Arial"/>
          <w:sz w:val="22"/>
          <w:szCs w:val="22"/>
          <w:lang w:eastAsia="en-US"/>
        </w:rPr>
      </w:pPr>
      <w:r w:rsidRPr="002F6319">
        <w:rPr>
          <w:rFonts w:ascii="Book Antiqua" w:eastAsia="Calibri" w:hAnsi="Book Antiqua" w:cs="Arial"/>
          <w:b/>
          <w:sz w:val="22"/>
          <w:szCs w:val="22"/>
          <w:lang w:eastAsia="en-US"/>
        </w:rPr>
        <w:t xml:space="preserve">Nombre: </w:t>
      </w:r>
      <w:r w:rsidRPr="002F6319">
        <w:rPr>
          <w:rFonts w:ascii="Book Antiqua" w:eastAsia="Calibri" w:hAnsi="Book Antiqua" w:cs="Arial"/>
          <w:sz w:val="22"/>
          <w:szCs w:val="22"/>
          <w:lang w:eastAsia="en-US"/>
        </w:rPr>
        <w:t>________________________________________</w:t>
      </w:r>
    </w:p>
    <w:p w:rsidR="007D1789" w:rsidRPr="002F6319" w:rsidRDefault="007D1789" w:rsidP="007D1789">
      <w:pPr>
        <w:jc w:val="both"/>
        <w:rPr>
          <w:rFonts w:ascii="Book Antiqua" w:eastAsia="Calibri" w:hAnsi="Book Antiqua" w:cs="Arial"/>
          <w:b/>
          <w:sz w:val="22"/>
          <w:szCs w:val="22"/>
          <w:lang w:eastAsia="en-US"/>
        </w:rPr>
      </w:pPr>
    </w:p>
    <w:p w:rsidR="007D1789" w:rsidRPr="002F6319" w:rsidRDefault="007D1789" w:rsidP="007D1789">
      <w:pPr>
        <w:jc w:val="both"/>
        <w:rPr>
          <w:rFonts w:ascii="Book Antiqua" w:eastAsia="Calibri" w:hAnsi="Book Antiqua" w:cs="Arial"/>
          <w:sz w:val="22"/>
          <w:szCs w:val="22"/>
          <w:lang w:eastAsia="en-US"/>
        </w:rPr>
      </w:pPr>
      <w:r w:rsidRPr="002F6319">
        <w:rPr>
          <w:rFonts w:ascii="Book Antiqua" w:eastAsia="Calibri" w:hAnsi="Book Antiqua" w:cs="Arial"/>
          <w:b/>
          <w:sz w:val="22"/>
          <w:szCs w:val="22"/>
          <w:lang w:eastAsia="en-US"/>
        </w:rPr>
        <w:t xml:space="preserve">Identificación: </w:t>
      </w:r>
      <w:r w:rsidRPr="002F6319">
        <w:rPr>
          <w:rFonts w:ascii="Book Antiqua" w:eastAsia="Calibri" w:hAnsi="Book Antiqua" w:cs="Arial"/>
          <w:sz w:val="22"/>
          <w:szCs w:val="22"/>
          <w:lang w:eastAsia="en-US"/>
        </w:rPr>
        <w:t>___________________________________</w:t>
      </w:r>
    </w:p>
    <w:p w:rsidR="007D1789" w:rsidRPr="002F6319" w:rsidRDefault="007D1789" w:rsidP="007D1789">
      <w:pPr>
        <w:jc w:val="both"/>
        <w:rPr>
          <w:rFonts w:ascii="Book Antiqua" w:eastAsia="Calibri" w:hAnsi="Book Antiqua" w:cs="Arial"/>
          <w:b/>
          <w:sz w:val="22"/>
          <w:szCs w:val="22"/>
          <w:lang w:eastAsia="en-US"/>
        </w:rPr>
      </w:pPr>
    </w:p>
    <w:p w:rsidR="007D1789" w:rsidRPr="007466E8" w:rsidRDefault="007D1789" w:rsidP="007D1789">
      <w:pPr>
        <w:tabs>
          <w:tab w:val="left" w:pos="3165"/>
        </w:tabs>
        <w:jc w:val="center"/>
        <w:rPr>
          <w:rFonts w:ascii="Verdana" w:hAnsi="Verdana"/>
          <w:b/>
          <w:lang w:val="es-ES"/>
        </w:rPr>
      </w:pPr>
    </w:p>
    <w:p w:rsidR="007D1789" w:rsidRPr="00D5129A" w:rsidRDefault="007D1789" w:rsidP="00C538E4"/>
    <w:sectPr w:rsidR="007D1789" w:rsidRPr="00D5129A">
      <w:headerReference w:type="even" r:id="rId8"/>
      <w:headerReference w:type="default" r:id="rId9"/>
      <w:headerReference w:type="firs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0FE" w:rsidRDefault="00B830FE" w:rsidP="00F44055">
      <w:r>
        <w:separator/>
      </w:r>
    </w:p>
  </w:endnote>
  <w:endnote w:type="continuationSeparator" w:id="0">
    <w:p w:rsidR="00B830FE" w:rsidRDefault="00B830FE" w:rsidP="00F44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0FE" w:rsidRDefault="00B830FE" w:rsidP="00F44055">
      <w:r>
        <w:separator/>
      </w:r>
    </w:p>
  </w:footnote>
  <w:footnote w:type="continuationSeparator" w:id="0">
    <w:p w:rsidR="00B830FE" w:rsidRDefault="00B830FE" w:rsidP="00F44055">
      <w:r>
        <w:continuationSeparator/>
      </w:r>
    </w:p>
  </w:footnote>
  <w:footnote w:id="1">
    <w:p w:rsidR="007D1789" w:rsidRPr="007D7513" w:rsidRDefault="007D1789" w:rsidP="007D1789">
      <w:pPr>
        <w:jc w:val="both"/>
        <w:rPr>
          <w:rFonts w:ascii="Book Antiqua" w:hAnsi="Book Antiqua" w:cs="Arial"/>
          <w:color w:val="000000" w:themeColor="text1"/>
          <w:sz w:val="18"/>
          <w:szCs w:val="18"/>
        </w:rPr>
      </w:pPr>
      <w:r w:rsidRPr="007D7513">
        <w:rPr>
          <w:rStyle w:val="Refdenotaalpie"/>
          <w:rFonts w:ascii="Book Antiqua" w:hAnsi="Book Antiqua"/>
          <w:color w:val="000000" w:themeColor="text1"/>
          <w:sz w:val="18"/>
          <w:szCs w:val="18"/>
        </w:rPr>
        <w:footnoteRef/>
      </w:r>
      <w:r w:rsidRPr="007D7513">
        <w:rPr>
          <w:rFonts w:ascii="Book Antiqua" w:hAnsi="Book Antiqua"/>
          <w:color w:val="000000" w:themeColor="text1"/>
          <w:sz w:val="18"/>
          <w:szCs w:val="18"/>
        </w:rPr>
        <w:t xml:space="preserve"> </w:t>
      </w:r>
      <w:r w:rsidRPr="007D7513">
        <w:rPr>
          <w:rFonts w:ascii="Book Antiqua" w:hAnsi="Book Antiqua" w:cs="Arial"/>
          <w:color w:val="000000" w:themeColor="text1"/>
          <w:sz w:val="18"/>
          <w:szCs w:val="18"/>
        </w:rPr>
        <w:t xml:space="preserve">La UPN garantiza la confidencialidad, libertad, seguridad, veracidad, transparencia, acceso y circulación restringida de mis datos y se reserva el derecho de modificar su Política de Tratamiento de datos personales en cualquier momento. Cualquier cambio será informado y publicado oportunamente en la página web. </w:t>
      </w:r>
    </w:p>
  </w:footnote>
  <w:footnote w:id="2">
    <w:p w:rsidR="007D1789" w:rsidRPr="007D7513" w:rsidRDefault="007D1789" w:rsidP="007D1789">
      <w:pPr>
        <w:ind w:right="141"/>
        <w:jc w:val="both"/>
        <w:rPr>
          <w:rFonts w:ascii="Book Antiqua" w:hAnsi="Book Antiqua" w:cs="Arial"/>
          <w:color w:val="000000" w:themeColor="text1"/>
          <w:sz w:val="18"/>
          <w:szCs w:val="18"/>
        </w:rPr>
      </w:pPr>
      <w:r w:rsidRPr="007D7513">
        <w:rPr>
          <w:rStyle w:val="Refdenotaalpie"/>
          <w:rFonts w:ascii="Book Antiqua" w:hAnsi="Book Antiqua"/>
          <w:color w:val="000000" w:themeColor="text1"/>
          <w:sz w:val="18"/>
          <w:szCs w:val="18"/>
        </w:rPr>
        <w:footnoteRef/>
      </w:r>
      <w:r w:rsidRPr="007D7513">
        <w:rPr>
          <w:rFonts w:ascii="Book Antiqua" w:hAnsi="Book Antiqua" w:cs="Arial"/>
          <w:color w:val="000000" w:themeColor="text1"/>
          <w:sz w:val="18"/>
          <w:szCs w:val="18"/>
        </w:rPr>
        <w:t xml:space="preserve">Son </w:t>
      </w:r>
      <w:r w:rsidRPr="007D7513">
        <w:rPr>
          <w:rFonts w:ascii="Book Antiqua" w:hAnsi="Book Antiqua" w:cs="Arial"/>
          <w:b/>
          <w:color w:val="000000" w:themeColor="text1"/>
          <w:sz w:val="18"/>
          <w:szCs w:val="18"/>
        </w:rPr>
        <w:t xml:space="preserve">datos sensibles </w:t>
      </w:r>
      <w:r w:rsidRPr="007D7513">
        <w:rPr>
          <w:rFonts w:ascii="Book Antiqua" w:hAnsi="Book Antiqua" w:cs="Arial"/>
          <w:color w:val="000000" w:themeColor="text1"/>
          <w:sz w:val="18"/>
          <w:szCs w:val="18"/>
        </w:rPr>
        <w:t xml:space="preserve">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 (Art. 5° Ley 1581 de 2012, art. 3° Decreto 1377 de 2013). </w:t>
      </w:r>
    </w:p>
    <w:p w:rsidR="007D1789" w:rsidRPr="00F2477C" w:rsidRDefault="007D1789" w:rsidP="007D1789">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055" w:rsidRDefault="00B830FE">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287813" o:spid="_x0000_s2050" type="#_x0000_t75" style="position:absolute;margin-left:0;margin-top:0;width:612pt;height:11in;z-index:-251657216;mso-position-horizontal:center;mso-position-horizontal-relative:margin;mso-position-vertical:center;mso-position-vertical-relative:margin" o:allowincell="f">
          <v:imagedata r:id="rId1" o:title="membrete carta acreditació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055" w:rsidRDefault="00B830FE">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6912892" o:spid="_x0000_s2053" type="#_x0000_t75" style="position:absolute;margin-left:-73.05pt;margin-top:-58.85pt;width:612pt;height:11in;z-index:-251656192;mso-position-horizontal-relative:margin;mso-position-vertical-relative:margin" o:allowincell="f">
          <v:imagedata r:id="rId1" o:title="carta sola 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055" w:rsidRDefault="00B830FE">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287812" o:spid="_x0000_s2049" type="#_x0000_t75" style="position:absolute;margin-left:0;margin-top:0;width:612pt;height:11in;z-index:-251658240;mso-position-horizontal:center;mso-position-horizontal-relative:margin;mso-position-vertical:center;mso-position-vertical-relative:margin" o:allowincell="f">
          <v:imagedata r:id="rId1" o:title="membrete carta acreditació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0A08D1"/>
    <w:multiLevelType w:val="hybridMultilevel"/>
    <w:tmpl w:val="FBA482A2"/>
    <w:lvl w:ilvl="0" w:tplc="240A000F">
      <w:start w:val="1"/>
      <w:numFmt w:val="decimal"/>
      <w:lvlText w:val="%1."/>
      <w:lvlJc w:val="left"/>
      <w:pPr>
        <w:ind w:left="644" w:hanging="360"/>
      </w:pPr>
      <w:rPr>
        <w:rFonts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055"/>
    <w:rsid w:val="000012B2"/>
    <w:rsid w:val="0004724B"/>
    <w:rsid w:val="000562A3"/>
    <w:rsid w:val="00072338"/>
    <w:rsid w:val="000A114B"/>
    <w:rsid w:val="000A672B"/>
    <w:rsid w:val="000B21B0"/>
    <w:rsid w:val="00112CC8"/>
    <w:rsid w:val="00143D8F"/>
    <w:rsid w:val="0016589D"/>
    <w:rsid w:val="001740C8"/>
    <w:rsid w:val="00191818"/>
    <w:rsid w:val="001A3FE1"/>
    <w:rsid w:val="001C67E1"/>
    <w:rsid w:val="001F3243"/>
    <w:rsid w:val="001F3A4B"/>
    <w:rsid w:val="00236644"/>
    <w:rsid w:val="00250A27"/>
    <w:rsid w:val="00250B59"/>
    <w:rsid w:val="00285FFE"/>
    <w:rsid w:val="002A08A2"/>
    <w:rsid w:val="002A61E9"/>
    <w:rsid w:val="002A681D"/>
    <w:rsid w:val="002B3C25"/>
    <w:rsid w:val="002E4A15"/>
    <w:rsid w:val="00306F40"/>
    <w:rsid w:val="00322241"/>
    <w:rsid w:val="00340533"/>
    <w:rsid w:val="00357AC0"/>
    <w:rsid w:val="0036571B"/>
    <w:rsid w:val="00367F90"/>
    <w:rsid w:val="003B0CC3"/>
    <w:rsid w:val="003C767E"/>
    <w:rsid w:val="00420066"/>
    <w:rsid w:val="0044077A"/>
    <w:rsid w:val="00474E8F"/>
    <w:rsid w:val="004B03E6"/>
    <w:rsid w:val="004B2EB8"/>
    <w:rsid w:val="004C61A5"/>
    <w:rsid w:val="004C75CB"/>
    <w:rsid w:val="005462D1"/>
    <w:rsid w:val="00546C99"/>
    <w:rsid w:val="00560795"/>
    <w:rsid w:val="00575C92"/>
    <w:rsid w:val="00593150"/>
    <w:rsid w:val="00605050"/>
    <w:rsid w:val="00632034"/>
    <w:rsid w:val="00633301"/>
    <w:rsid w:val="00633F6E"/>
    <w:rsid w:val="0064416C"/>
    <w:rsid w:val="00670AF0"/>
    <w:rsid w:val="00697215"/>
    <w:rsid w:val="006C472E"/>
    <w:rsid w:val="006F6060"/>
    <w:rsid w:val="0070050B"/>
    <w:rsid w:val="00702AC6"/>
    <w:rsid w:val="00723E87"/>
    <w:rsid w:val="007352F4"/>
    <w:rsid w:val="007466E8"/>
    <w:rsid w:val="00767015"/>
    <w:rsid w:val="007756CA"/>
    <w:rsid w:val="007D1789"/>
    <w:rsid w:val="007E0A82"/>
    <w:rsid w:val="007E24A6"/>
    <w:rsid w:val="00814A71"/>
    <w:rsid w:val="008460A4"/>
    <w:rsid w:val="00870D8F"/>
    <w:rsid w:val="008904B0"/>
    <w:rsid w:val="008C6E68"/>
    <w:rsid w:val="008F4ED2"/>
    <w:rsid w:val="00987E5C"/>
    <w:rsid w:val="009C639D"/>
    <w:rsid w:val="009F7E23"/>
    <w:rsid w:val="00A5536E"/>
    <w:rsid w:val="00A616A6"/>
    <w:rsid w:val="00A93F7C"/>
    <w:rsid w:val="00AB0ACE"/>
    <w:rsid w:val="00B12A51"/>
    <w:rsid w:val="00B1608D"/>
    <w:rsid w:val="00B25D30"/>
    <w:rsid w:val="00B34C21"/>
    <w:rsid w:val="00B412C5"/>
    <w:rsid w:val="00B53B1A"/>
    <w:rsid w:val="00B830FE"/>
    <w:rsid w:val="00B90DBA"/>
    <w:rsid w:val="00B97F9D"/>
    <w:rsid w:val="00BD61D6"/>
    <w:rsid w:val="00BE325E"/>
    <w:rsid w:val="00BF1EB9"/>
    <w:rsid w:val="00C239A6"/>
    <w:rsid w:val="00C30A75"/>
    <w:rsid w:val="00C32704"/>
    <w:rsid w:val="00C538E4"/>
    <w:rsid w:val="00C61181"/>
    <w:rsid w:val="00C7484A"/>
    <w:rsid w:val="00C86653"/>
    <w:rsid w:val="00C934C9"/>
    <w:rsid w:val="00CA6761"/>
    <w:rsid w:val="00CD3BAF"/>
    <w:rsid w:val="00D5129A"/>
    <w:rsid w:val="00D87082"/>
    <w:rsid w:val="00DA6C4C"/>
    <w:rsid w:val="00DB0F1C"/>
    <w:rsid w:val="00DB7597"/>
    <w:rsid w:val="00E40FEA"/>
    <w:rsid w:val="00E644CD"/>
    <w:rsid w:val="00E67EC8"/>
    <w:rsid w:val="00E70383"/>
    <w:rsid w:val="00E87286"/>
    <w:rsid w:val="00EA7ACA"/>
    <w:rsid w:val="00EB3F94"/>
    <w:rsid w:val="00EB64B5"/>
    <w:rsid w:val="00EC0FCF"/>
    <w:rsid w:val="00EC3ED8"/>
    <w:rsid w:val="00EC60E9"/>
    <w:rsid w:val="00EC7319"/>
    <w:rsid w:val="00EF5720"/>
    <w:rsid w:val="00EF60C5"/>
    <w:rsid w:val="00F00BF0"/>
    <w:rsid w:val="00F22736"/>
    <w:rsid w:val="00F44055"/>
    <w:rsid w:val="00F477D1"/>
    <w:rsid w:val="00F70BB9"/>
    <w:rsid w:val="00F82AF5"/>
    <w:rsid w:val="00FA2FCD"/>
    <w:rsid w:val="00FC1C01"/>
    <w:rsid w:val="00FC22C6"/>
    <w:rsid w:val="00FD3949"/>
    <w:rsid w:val="00FD6ABC"/>
    <w:rsid w:val="00FD6B8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chartTrackingRefBased/>
  <w15:docId w15:val="{1AEE4948-AFE4-4F5F-B784-61E2243BD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C99"/>
    <w:pPr>
      <w:spacing w:after="0" w:line="240" w:lineRule="auto"/>
    </w:pPr>
    <w:rPr>
      <w:rFonts w:ascii="Times New Roman" w:eastAsia="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4055"/>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F44055"/>
  </w:style>
  <w:style w:type="paragraph" w:styleId="Piedepgina">
    <w:name w:val="footer"/>
    <w:basedOn w:val="Normal"/>
    <w:link w:val="PiedepginaCar"/>
    <w:uiPriority w:val="99"/>
    <w:unhideWhenUsed/>
    <w:rsid w:val="00F44055"/>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F44055"/>
  </w:style>
  <w:style w:type="character" w:customStyle="1" w:styleId="apple-converted-space">
    <w:name w:val="apple-converted-space"/>
    <w:basedOn w:val="Fuentedeprrafopredeter"/>
    <w:rsid w:val="00546C99"/>
  </w:style>
  <w:style w:type="paragraph" w:styleId="Textodeglobo">
    <w:name w:val="Balloon Text"/>
    <w:basedOn w:val="Normal"/>
    <w:link w:val="TextodegloboCar"/>
    <w:uiPriority w:val="99"/>
    <w:semiHidden/>
    <w:unhideWhenUsed/>
    <w:rsid w:val="00670A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0AF0"/>
    <w:rPr>
      <w:rFonts w:ascii="Segoe UI" w:eastAsia="Times New Roman" w:hAnsi="Segoe UI" w:cs="Segoe UI"/>
      <w:sz w:val="18"/>
      <w:szCs w:val="18"/>
      <w:lang w:eastAsia="es-CO"/>
    </w:rPr>
  </w:style>
  <w:style w:type="paragraph" w:styleId="Sinespaciado">
    <w:name w:val="No Spacing"/>
    <w:uiPriority w:val="1"/>
    <w:qFormat/>
    <w:rsid w:val="00250B59"/>
    <w:pPr>
      <w:spacing w:after="0" w:line="240" w:lineRule="auto"/>
    </w:pPr>
    <w:rPr>
      <w:rFonts w:ascii="Arial Narrow" w:eastAsia="Times New Roman" w:hAnsi="Arial Narrow" w:cs="Times New Roman"/>
      <w:sz w:val="24"/>
      <w:szCs w:val="24"/>
      <w:lang w:val="es-ES" w:eastAsia="es-ES"/>
    </w:rPr>
  </w:style>
  <w:style w:type="paragraph" w:styleId="Textonotapie">
    <w:name w:val="footnote text"/>
    <w:basedOn w:val="Normal"/>
    <w:link w:val="TextonotapieCar"/>
    <w:uiPriority w:val="99"/>
    <w:semiHidden/>
    <w:unhideWhenUsed/>
    <w:rsid w:val="00250B59"/>
    <w:rPr>
      <w:rFonts w:ascii="Arial Narrow" w:hAnsi="Arial Narrow"/>
      <w:sz w:val="20"/>
      <w:szCs w:val="20"/>
      <w:lang w:val="es-ES" w:eastAsia="es-ES"/>
    </w:rPr>
  </w:style>
  <w:style w:type="character" w:customStyle="1" w:styleId="TextonotapieCar">
    <w:name w:val="Texto nota pie Car"/>
    <w:basedOn w:val="Fuentedeprrafopredeter"/>
    <w:link w:val="Textonotapie"/>
    <w:uiPriority w:val="99"/>
    <w:semiHidden/>
    <w:rsid w:val="00250B59"/>
    <w:rPr>
      <w:rFonts w:ascii="Arial Narrow" w:eastAsia="Times New Roman" w:hAnsi="Arial Narrow" w:cs="Times New Roman"/>
      <w:sz w:val="20"/>
      <w:szCs w:val="20"/>
      <w:lang w:val="es-ES" w:eastAsia="es-ES"/>
    </w:rPr>
  </w:style>
  <w:style w:type="character" w:styleId="Refdenotaalpie">
    <w:name w:val="footnote reference"/>
    <w:basedOn w:val="Fuentedeprrafopredeter"/>
    <w:uiPriority w:val="99"/>
    <w:semiHidden/>
    <w:unhideWhenUsed/>
    <w:rsid w:val="00250B59"/>
    <w:rPr>
      <w:vertAlign w:val="superscript"/>
    </w:rPr>
  </w:style>
  <w:style w:type="character" w:styleId="Hipervnculo">
    <w:name w:val="Hyperlink"/>
    <w:basedOn w:val="Fuentedeprrafopredeter"/>
    <w:uiPriority w:val="99"/>
    <w:unhideWhenUsed/>
    <w:rsid w:val="00D5129A"/>
    <w:rPr>
      <w:color w:val="0563C1" w:themeColor="hyperlink"/>
      <w:u w:val="single"/>
    </w:rPr>
  </w:style>
  <w:style w:type="table" w:styleId="Tablaconcuadrcula">
    <w:name w:val="Table Grid"/>
    <w:basedOn w:val="Tablanormal"/>
    <w:uiPriority w:val="59"/>
    <w:rsid w:val="00D5129A"/>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vocatoriaeleccionesdecanos@ut.edu.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4025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avendaño</dc:creator>
  <cp:keywords/>
  <dc:description/>
  <cp:lastModifiedBy>USUARIO</cp:lastModifiedBy>
  <cp:revision>2</cp:revision>
  <cp:lastPrinted>2020-12-03T15:22:00Z</cp:lastPrinted>
  <dcterms:created xsi:type="dcterms:W3CDTF">2021-02-15T13:34:00Z</dcterms:created>
  <dcterms:modified xsi:type="dcterms:W3CDTF">2021-02-15T13:34:00Z</dcterms:modified>
</cp:coreProperties>
</file>